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E719F2B" w:rsidR="001C42A5" w:rsidRDefault="001C42A5">
      <w:pPr>
        <w:pBdr>
          <w:top w:val="nil"/>
          <w:left w:val="nil"/>
          <w:bottom w:val="nil"/>
          <w:right w:val="nil"/>
          <w:between w:val="nil"/>
        </w:pBdr>
        <w:rPr>
          <w:rFonts w:ascii="Arial" w:eastAsia="Arial" w:hAnsi="Arial" w:cs="Arial"/>
          <w:color w:val="000000"/>
          <w:sz w:val="12"/>
          <w:szCs w:val="12"/>
        </w:rPr>
      </w:pPr>
      <w:bookmarkStart w:id="0" w:name="_GoBack"/>
      <w:bookmarkEnd w:id="0"/>
    </w:p>
    <w:p w14:paraId="00000002" w14:textId="77777777" w:rsidR="001C42A5" w:rsidRDefault="001C42A5">
      <w:pPr>
        <w:pBdr>
          <w:top w:val="nil"/>
          <w:left w:val="nil"/>
          <w:bottom w:val="nil"/>
          <w:right w:val="nil"/>
          <w:between w:val="nil"/>
        </w:pBdr>
        <w:spacing w:after="400"/>
        <w:rPr>
          <w:rFonts w:ascii="Arial" w:eastAsia="Arial" w:hAnsi="Arial" w:cs="Arial"/>
          <w:color w:val="201547"/>
          <w:sz w:val="20"/>
          <w:szCs w:val="20"/>
        </w:rPr>
        <w:sectPr w:rsidR="001C42A5">
          <w:headerReference w:type="even" r:id="rId13"/>
          <w:headerReference w:type="default" r:id="rId14"/>
          <w:footerReference w:type="even" r:id="rId15"/>
          <w:footerReference w:type="default" r:id="rId16"/>
          <w:headerReference w:type="first" r:id="rId17"/>
          <w:footerReference w:type="first" r:id="rId18"/>
          <w:pgSz w:w="11906" w:h="16838"/>
          <w:pgMar w:top="454" w:right="851" w:bottom="1418" w:left="851" w:header="340" w:footer="851" w:gutter="0"/>
          <w:pgNumType w:start="1"/>
          <w:cols w:space="720" w:equalWidth="0">
            <w:col w:w="9360"/>
          </w:cols>
        </w:sectPr>
      </w:pPr>
    </w:p>
    <w:p w14:paraId="1EB4D2A2" w14:textId="5BDBC15D" w:rsidR="00A24181" w:rsidRDefault="00A24181">
      <w:pPr>
        <w:pStyle w:val="Heading1"/>
      </w:pPr>
    </w:p>
    <w:tbl>
      <w:tblPr>
        <w:tblpPr w:leftFromText="180" w:rightFromText="180" w:vertAnchor="text" w:horzAnchor="margin" w:tblpY="-2923"/>
        <w:tblW w:w="8273" w:type="dxa"/>
        <w:tblLayout w:type="fixed"/>
        <w:tblLook w:val="0600" w:firstRow="0" w:lastRow="0" w:firstColumn="0" w:lastColumn="0" w:noHBand="1" w:noVBand="1"/>
      </w:tblPr>
      <w:tblGrid>
        <w:gridCol w:w="8273"/>
      </w:tblGrid>
      <w:tr w:rsidR="00A24181" w:rsidRPr="00E52A76" w14:paraId="2EEE7B6B" w14:textId="77777777" w:rsidTr="007078DF">
        <w:trPr>
          <w:trHeight w:val="1024"/>
        </w:trPr>
        <w:tc>
          <w:tcPr>
            <w:tcW w:w="8273" w:type="dxa"/>
            <w:shd w:val="clear" w:color="auto" w:fill="auto"/>
            <w:vAlign w:val="bottom"/>
          </w:tcPr>
          <w:p w14:paraId="1A01587C" w14:textId="6CB06079" w:rsidR="00A24181" w:rsidRPr="00E52A76" w:rsidRDefault="00A24181" w:rsidP="007078DF">
            <w:pPr>
              <w:pStyle w:val="Heading1"/>
              <w:rPr>
                <w:color w:val="FFFFFF" w:themeColor="background1"/>
              </w:rPr>
            </w:pPr>
            <w:r w:rsidRPr="00E52A76">
              <w:rPr>
                <w:color w:val="FFFFFF" w:themeColor="background1"/>
              </w:rPr>
              <w:t xml:space="preserve">High Risk </w:t>
            </w:r>
            <w:proofErr w:type="spellStart"/>
            <w:r w:rsidRPr="00E52A76">
              <w:rPr>
                <w:color w:val="FFFFFF" w:themeColor="background1"/>
              </w:rPr>
              <w:t>COVI</w:t>
            </w:r>
            <w:r w:rsidR="00BB71B0">
              <w:rPr>
                <w:color w:val="FFFFFF" w:themeColor="background1"/>
              </w:rPr>
              <w:t>D</w:t>
            </w:r>
            <w:r w:rsidRPr="00E52A76">
              <w:rPr>
                <w:color w:val="FFFFFF" w:themeColor="background1"/>
              </w:rPr>
              <w:t>Safe</w:t>
            </w:r>
            <w:proofErr w:type="spellEnd"/>
            <w:r w:rsidRPr="00E52A76">
              <w:rPr>
                <w:color w:val="FFFFFF" w:themeColor="background1"/>
              </w:rPr>
              <w:t xml:space="preserve"> Plan Attachment</w:t>
            </w:r>
          </w:p>
          <w:p w14:paraId="40AC5966" w14:textId="7F6A0A0C" w:rsidR="00A24181" w:rsidRPr="00E52A76" w:rsidRDefault="00A24181" w:rsidP="007078DF">
            <w:pPr>
              <w:pStyle w:val="Heading1"/>
              <w:rPr>
                <w:i/>
                <w:color w:val="FF0000"/>
              </w:rPr>
            </w:pPr>
            <w:r>
              <w:rPr>
                <w:i/>
                <w:color w:val="FFFFFF" w:themeColor="background1"/>
                <w:sz w:val="28"/>
                <w:szCs w:val="28"/>
              </w:rPr>
              <w:t>Construction</w:t>
            </w:r>
            <w:r w:rsidRPr="00E52A76">
              <w:rPr>
                <w:i/>
                <w:color w:val="FFFFFF" w:themeColor="background1"/>
              </w:rPr>
              <w:t xml:space="preserve"> </w:t>
            </w:r>
            <w:r w:rsidRPr="00E52A76">
              <w:rPr>
                <w:i/>
                <w:color w:val="FF0000"/>
              </w:rPr>
              <w:br/>
            </w:r>
          </w:p>
        </w:tc>
      </w:tr>
    </w:tbl>
    <w:p w14:paraId="38A12004" w14:textId="77777777" w:rsidR="00DE2007" w:rsidRDefault="00DE2007" w:rsidP="00DE2007">
      <w:pPr>
        <w:spacing w:after="120"/>
        <w:rPr>
          <w:rFonts w:ascii="Arial" w:hAnsi="Arial" w:cs="Arial"/>
          <w:color w:val="201547"/>
          <w:sz w:val="18"/>
          <w:szCs w:val="18"/>
        </w:rPr>
      </w:pPr>
      <w:r>
        <w:rPr>
          <w:rFonts w:ascii="Arial" w:hAnsi="Arial" w:cs="Arial"/>
          <w:color w:val="201547"/>
          <w:sz w:val="24"/>
          <w:szCs w:val="24"/>
        </w:rPr>
        <w:t xml:space="preserve">This attachment should be completed </w:t>
      </w:r>
      <w:r>
        <w:rPr>
          <w:rFonts w:ascii="Arial" w:hAnsi="Arial" w:cs="Arial"/>
          <w:b/>
          <w:bCs/>
          <w:color w:val="201547"/>
          <w:sz w:val="24"/>
          <w:szCs w:val="24"/>
        </w:rPr>
        <w:t xml:space="preserve">in addition to the Victorian workplace </w:t>
      </w:r>
      <w:proofErr w:type="spellStart"/>
      <w:r>
        <w:rPr>
          <w:rFonts w:ascii="Arial" w:hAnsi="Arial" w:cs="Arial"/>
          <w:b/>
          <w:bCs/>
          <w:color w:val="201547"/>
          <w:sz w:val="24"/>
          <w:szCs w:val="24"/>
        </w:rPr>
        <w:t>COVIDSafe</w:t>
      </w:r>
      <w:proofErr w:type="spellEnd"/>
      <w:r>
        <w:rPr>
          <w:rFonts w:ascii="Arial" w:hAnsi="Arial" w:cs="Arial"/>
          <w:b/>
          <w:bCs/>
          <w:color w:val="201547"/>
          <w:sz w:val="24"/>
          <w:szCs w:val="24"/>
        </w:rPr>
        <w:t xml:space="preserve"> Plan</w:t>
      </w:r>
      <w:r>
        <w:rPr>
          <w:rFonts w:ascii="Arial" w:hAnsi="Arial" w:cs="Arial"/>
          <w:color w:val="201547"/>
          <w:sz w:val="24"/>
          <w:szCs w:val="24"/>
        </w:rPr>
        <w:t xml:space="preserve">, available at </w:t>
      </w:r>
      <w:hyperlink r:id="rId19" w:history="1">
        <w:r>
          <w:rPr>
            <w:rStyle w:val="Hyperlink"/>
            <w:rFonts w:ascii="Arial" w:hAnsi="Arial" w:cs="Arial"/>
            <w:color w:val="1155CC"/>
            <w:sz w:val="24"/>
            <w:szCs w:val="24"/>
          </w:rPr>
          <w:t>Business Victoria</w:t>
        </w:r>
      </w:hyperlink>
      <w:r>
        <w:rPr>
          <w:rFonts w:ascii="Arial" w:hAnsi="Arial" w:cs="Arial"/>
          <w:sz w:val="24"/>
          <w:szCs w:val="24"/>
        </w:rPr>
        <w:t>.</w:t>
      </w:r>
    </w:p>
    <w:p w14:paraId="1856188A" w14:textId="77777777" w:rsidR="00DE2007" w:rsidRDefault="00DE2007" w:rsidP="00DE2007">
      <w:pPr>
        <w:spacing w:after="120"/>
        <w:rPr>
          <w:rFonts w:ascii="Arial" w:hAnsi="Arial" w:cs="Arial"/>
          <w:color w:val="201547"/>
          <w:sz w:val="18"/>
          <w:szCs w:val="18"/>
        </w:rPr>
      </w:pPr>
    </w:p>
    <w:p w14:paraId="39F82CDE" w14:textId="77777777" w:rsidR="00DE2007" w:rsidRDefault="00DE2007" w:rsidP="00DE2007">
      <w:pPr>
        <w:spacing w:after="120"/>
        <w:rPr>
          <w:rFonts w:ascii="Arial" w:hAnsi="Arial" w:cs="Arial"/>
          <w:color w:val="201547"/>
          <w:sz w:val="18"/>
          <w:szCs w:val="18"/>
        </w:rPr>
      </w:pPr>
      <w:r>
        <w:rPr>
          <w:rFonts w:ascii="Arial" w:hAnsi="Arial" w:cs="Arial"/>
          <w:color w:val="201547"/>
          <w:sz w:val="18"/>
          <w:szCs w:val="18"/>
        </w:rPr>
        <w:t xml:space="preserve">The completion of the ‘High Risk </w:t>
      </w:r>
      <w:proofErr w:type="spellStart"/>
      <w:r>
        <w:rPr>
          <w:rFonts w:ascii="Arial" w:hAnsi="Arial" w:cs="Arial"/>
          <w:color w:val="201547"/>
          <w:sz w:val="18"/>
          <w:szCs w:val="18"/>
        </w:rPr>
        <w:t>COVIDSafe</w:t>
      </w:r>
      <w:proofErr w:type="spellEnd"/>
      <w:r>
        <w:rPr>
          <w:rFonts w:ascii="Arial" w:hAnsi="Arial" w:cs="Arial"/>
          <w:color w:val="201547"/>
          <w:sz w:val="18"/>
          <w:szCs w:val="18"/>
        </w:rPr>
        <w:t xml:space="preserve"> Plan Attachment: Construction’ is required for all construction sites in metropolitan Melbourne areas under Stage 4 restrictions. </w:t>
      </w:r>
    </w:p>
    <w:p w14:paraId="00DE061C" w14:textId="189F910F" w:rsidR="00DE2007" w:rsidRDefault="00DE2007" w:rsidP="00DE2007">
      <w:pPr>
        <w:rPr>
          <w:rFonts w:ascii="Arial" w:hAnsi="Arial" w:cs="Arial"/>
          <w:color w:val="201547"/>
          <w:sz w:val="18"/>
          <w:szCs w:val="18"/>
        </w:rPr>
      </w:pPr>
      <w:r>
        <w:rPr>
          <w:rFonts w:ascii="Arial" w:hAnsi="Arial" w:cs="Arial"/>
          <w:color w:val="201547"/>
          <w:sz w:val="18"/>
          <w:szCs w:val="18"/>
        </w:rPr>
        <w:t>Additional business operating reductions and restrictions apply to small</w:t>
      </w:r>
      <w:r w:rsidR="00356B19">
        <w:rPr>
          <w:rFonts w:ascii="Arial" w:hAnsi="Arial" w:cs="Arial"/>
          <w:color w:val="201547"/>
          <w:sz w:val="18"/>
          <w:szCs w:val="18"/>
        </w:rPr>
        <w:t>-</w:t>
      </w:r>
      <w:r>
        <w:rPr>
          <w:rFonts w:ascii="Arial" w:hAnsi="Arial" w:cs="Arial"/>
          <w:color w:val="201547"/>
          <w:sz w:val="18"/>
          <w:szCs w:val="18"/>
        </w:rPr>
        <w:t xml:space="preserve">scale construction sites, </w:t>
      </w:r>
      <w:sdt>
        <w:sdtPr>
          <w:tag w:val="goog_rdk_0"/>
          <w:id w:val="2146154194"/>
        </w:sdtPr>
        <w:sdtEndPr/>
        <w:sdtContent/>
      </w:sdt>
      <w:r>
        <w:rPr>
          <w:rFonts w:ascii="Arial" w:hAnsi="Arial" w:cs="Arial"/>
          <w:color w:val="201547"/>
          <w:sz w:val="18"/>
          <w:szCs w:val="18"/>
        </w:rPr>
        <w:t>early stage residential land development sites and large</w:t>
      </w:r>
      <w:r w:rsidR="00356B19">
        <w:rPr>
          <w:rFonts w:ascii="Arial" w:hAnsi="Arial" w:cs="Arial"/>
          <w:color w:val="201547"/>
          <w:sz w:val="18"/>
          <w:szCs w:val="18"/>
        </w:rPr>
        <w:t>-</w:t>
      </w:r>
      <w:r>
        <w:rPr>
          <w:rFonts w:ascii="Arial" w:hAnsi="Arial" w:cs="Arial"/>
          <w:color w:val="201547"/>
          <w:sz w:val="18"/>
          <w:szCs w:val="18"/>
        </w:rPr>
        <w:t>scale construction sites. All civil works and all building and construction activities (whether publicly or privately funded) are subject to the large</w:t>
      </w:r>
      <w:r w:rsidR="00356B19">
        <w:rPr>
          <w:rFonts w:ascii="Arial" w:hAnsi="Arial" w:cs="Arial"/>
          <w:color w:val="201547"/>
          <w:sz w:val="18"/>
          <w:szCs w:val="18"/>
        </w:rPr>
        <w:t>-</w:t>
      </w:r>
      <w:r>
        <w:rPr>
          <w:rFonts w:ascii="Arial" w:hAnsi="Arial" w:cs="Arial"/>
          <w:color w:val="201547"/>
          <w:sz w:val="18"/>
          <w:szCs w:val="18"/>
        </w:rPr>
        <w:t>scale, small</w:t>
      </w:r>
      <w:r w:rsidR="00356B19">
        <w:rPr>
          <w:rFonts w:ascii="Arial" w:hAnsi="Arial" w:cs="Arial"/>
          <w:color w:val="201547"/>
          <w:sz w:val="18"/>
          <w:szCs w:val="18"/>
        </w:rPr>
        <w:t>-</w:t>
      </w:r>
      <w:r>
        <w:rPr>
          <w:rFonts w:ascii="Arial" w:hAnsi="Arial" w:cs="Arial"/>
          <w:color w:val="201547"/>
          <w:sz w:val="18"/>
          <w:szCs w:val="18"/>
        </w:rPr>
        <w:t xml:space="preserve">scale and early stage residential land development </w:t>
      </w:r>
      <w:r w:rsidR="00356B19">
        <w:rPr>
          <w:rFonts w:ascii="Arial" w:hAnsi="Arial" w:cs="Arial"/>
          <w:color w:val="201547"/>
          <w:sz w:val="18"/>
          <w:szCs w:val="18"/>
        </w:rPr>
        <w:t xml:space="preserve">site </w:t>
      </w:r>
      <w:r>
        <w:rPr>
          <w:rFonts w:ascii="Arial" w:hAnsi="Arial" w:cs="Arial"/>
          <w:color w:val="201547"/>
          <w:sz w:val="18"/>
          <w:szCs w:val="18"/>
        </w:rPr>
        <w:t>tests and restrictions</w:t>
      </w:r>
      <w:r w:rsidR="00356B19">
        <w:rPr>
          <w:rFonts w:ascii="Arial" w:hAnsi="Arial" w:cs="Arial"/>
          <w:color w:val="201547"/>
          <w:sz w:val="18"/>
          <w:szCs w:val="18"/>
        </w:rPr>
        <w:t xml:space="preserve"> (as applica</w:t>
      </w:r>
      <w:r w:rsidR="00F40727">
        <w:rPr>
          <w:rFonts w:ascii="Arial" w:hAnsi="Arial" w:cs="Arial"/>
          <w:color w:val="201547"/>
          <w:sz w:val="18"/>
          <w:szCs w:val="18"/>
        </w:rPr>
        <w:t>ble to that site)</w:t>
      </w:r>
      <w:r w:rsidR="00F274E4">
        <w:rPr>
          <w:rFonts w:ascii="Arial" w:hAnsi="Arial" w:cs="Arial"/>
          <w:color w:val="201547"/>
          <w:sz w:val="18"/>
          <w:szCs w:val="18"/>
        </w:rPr>
        <w:t>,</w:t>
      </w:r>
      <w:r>
        <w:rPr>
          <w:rFonts w:ascii="Arial" w:hAnsi="Arial" w:cs="Arial"/>
          <w:color w:val="201547"/>
          <w:sz w:val="18"/>
          <w:szCs w:val="18"/>
        </w:rPr>
        <w:t xml:space="preserve"> unless those activities:</w:t>
      </w:r>
    </w:p>
    <w:p w14:paraId="609D2242" w14:textId="77777777" w:rsidR="00DE2007" w:rsidRDefault="00DE2007" w:rsidP="00DE2007">
      <w:pPr>
        <w:numPr>
          <w:ilvl w:val="0"/>
          <w:numId w:val="20"/>
        </w:numPr>
        <w:rPr>
          <w:rFonts w:ascii="Arial" w:eastAsia="Times New Roman" w:hAnsi="Arial" w:cs="Arial"/>
          <w:color w:val="201547"/>
          <w:sz w:val="18"/>
          <w:szCs w:val="18"/>
        </w:rPr>
      </w:pPr>
      <w:r>
        <w:rPr>
          <w:rFonts w:ascii="Arial" w:eastAsia="Times New Roman" w:hAnsi="Arial" w:cs="Arial"/>
          <w:color w:val="201547"/>
          <w:sz w:val="18"/>
          <w:szCs w:val="18"/>
        </w:rPr>
        <w:t>constitute construction of critical and essential infrastructure; or</w:t>
      </w:r>
    </w:p>
    <w:p w14:paraId="07381FC3" w14:textId="77777777" w:rsidR="00DE2007" w:rsidRDefault="00DE2007" w:rsidP="00DE2007">
      <w:pPr>
        <w:numPr>
          <w:ilvl w:val="0"/>
          <w:numId w:val="20"/>
        </w:numPr>
        <w:spacing w:after="240"/>
        <w:rPr>
          <w:rFonts w:ascii="Arial" w:eastAsia="Times New Roman" w:hAnsi="Arial" w:cs="Arial"/>
          <w:color w:val="201547"/>
          <w:sz w:val="18"/>
          <w:szCs w:val="18"/>
        </w:rPr>
      </w:pPr>
      <w:r>
        <w:rPr>
          <w:rFonts w:ascii="Arial" w:eastAsia="Times New Roman" w:hAnsi="Arial" w:cs="Arial"/>
          <w:color w:val="201547"/>
          <w:sz w:val="18"/>
          <w:szCs w:val="18"/>
        </w:rPr>
        <w:t xml:space="preserve">constitute critical repairs to any premises where required for emergency and safety (as provided for by the Stage 4 Restrictions “Permitted Work Premises” published on the </w:t>
      </w:r>
      <w:hyperlink r:id="rId20" w:history="1">
        <w:r>
          <w:rPr>
            <w:rStyle w:val="Hyperlink"/>
            <w:rFonts w:ascii="Arial" w:eastAsia="Times New Roman" w:hAnsi="Arial" w:cs="Arial"/>
            <w:sz w:val="18"/>
            <w:szCs w:val="18"/>
          </w:rPr>
          <w:t>DHHS website</w:t>
        </w:r>
      </w:hyperlink>
      <w:r>
        <w:rPr>
          <w:rFonts w:ascii="Arial" w:eastAsia="Times New Roman" w:hAnsi="Arial" w:cs="Arial"/>
          <w:color w:val="201547"/>
          <w:sz w:val="18"/>
          <w:szCs w:val="18"/>
        </w:rPr>
        <w:t xml:space="preserve">. </w:t>
      </w:r>
    </w:p>
    <w:p w14:paraId="0F273C5B" w14:textId="77777777" w:rsidR="00DE2007" w:rsidRDefault="00DE2007" w:rsidP="00DE2007">
      <w:pPr>
        <w:spacing w:after="120"/>
        <w:rPr>
          <w:rFonts w:ascii="Arial" w:hAnsi="Arial" w:cs="Arial"/>
          <w:color w:val="201547"/>
          <w:sz w:val="18"/>
          <w:szCs w:val="18"/>
        </w:rPr>
      </w:pPr>
      <w:r>
        <w:rPr>
          <w:rFonts w:ascii="Arial" w:hAnsi="Arial" w:cs="Arial"/>
          <w:color w:val="201547"/>
          <w:sz w:val="18"/>
          <w:szCs w:val="18"/>
        </w:rPr>
        <w:t xml:space="preserve">A construction site is considered large scale for the purposes of this attachment if it is: </w:t>
      </w:r>
    </w:p>
    <w:p w14:paraId="6F433198" w14:textId="77777777" w:rsidR="00DE2007" w:rsidRDefault="00DE2007" w:rsidP="00DE2007">
      <w:pPr>
        <w:numPr>
          <w:ilvl w:val="0"/>
          <w:numId w:val="21"/>
        </w:numPr>
        <w:rPr>
          <w:rFonts w:ascii="Arial" w:eastAsia="Times New Roman" w:hAnsi="Arial" w:cs="Arial"/>
          <w:color w:val="201547"/>
          <w:sz w:val="18"/>
          <w:szCs w:val="18"/>
        </w:rPr>
      </w:pPr>
      <w:r>
        <w:rPr>
          <w:rFonts w:ascii="Arial" w:eastAsia="Times New Roman" w:hAnsi="Arial" w:cs="Arial"/>
          <w:color w:val="201547"/>
          <w:sz w:val="18"/>
          <w:szCs w:val="18"/>
        </w:rPr>
        <w:t>Permitted to be (at completion) more than three storeys high (excluding basement); or</w:t>
      </w:r>
    </w:p>
    <w:p w14:paraId="7FD27971" w14:textId="77777777" w:rsidR="00DE2007" w:rsidRDefault="00DE2007" w:rsidP="00DE2007">
      <w:pPr>
        <w:numPr>
          <w:ilvl w:val="0"/>
          <w:numId w:val="21"/>
        </w:numPr>
        <w:rPr>
          <w:rFonts w:ascii="Arial" w:eastAsia="Times New Roman" w:hAnsi="Arial" w:cs="Arial"/>
          <w:color w:val="201547"/>
          <w:sz w:val="18"/>
          <w:szCs w:val="18"/>
        </w:rPr>
      </w:pPr>
      <w:r>
        <w:rPr>
          <w:rFonts w:ascii="Arial" w:eastAsia="Times New Roman" w:hAnsi="Arial" w:cs="Arial"/>
          <w:color w:val="201547"/>
          <w:sz w:val="18"/>
          <w:szCs w:val="18"/>
        </w:rPr>
        <w:t>Larger than 1,500m</w:t>
      </w:r>
      <w:r>
        <w:rPr>
          <w:rFonts w:ascii="Arial" w:eastAsia="Times New Roman" w:hAnsi="Arial" w:cs="Arial"/>
          <w:color w:val="201547"/>
          <w:sz w:val="18"/>
          <w:szCs w:val="18"/>
          <w:vertAlign w:val="superscript"/>
        </w:rPr>
        <w:t>2</w:t>
      </w:r>
      <w:r>
        <w:rPr>
          <w:rFonts w:ascii="Arial" w:eastAsia="Times New Roman" w:hAnsi="Arial" w:cs="Arial"/>
          <w:color w:val="201547"/>
          <w:sz w:val="18"/>
          <w:szCs w:val="18"/>
        </w:rPr>
        <w:t xml:space="preserve"> floor size or</w:t>
      </w:r>
    </w:p>
    <w:p w14:paraId="4889F38A" w14:textId="77777777" w:rsidR="00DE2007" w:rsidRDefault="00DE2007" w:rsidP="00DE2007">
      <w:pPr>
        <w:numPr>
          <w:ilvl w:val="0"/>
          <w:numId w:val="21"/>
        </w:numPr>
        <w:rPr>
          <w:rFonts w:ascii="Arial" w:eastAsia="Times New Roman" w:hAnsi="Arial" w:cs="Arial"/>
          <w:color w:val="201547"/>
          <w:sz w:val="18"/>
          <w:szCs w:val="18"/>
        </w:rPr>
      </w:pPr>
      <w:r>
        <w:rPr>
          <w:rFonts w:ascii="Arial" w:eastAsia="Times New Roman" w:hAnsi="Arial" w:cs="Arial"/>
          <w:color w:val="201547"/>
          <w:sz w:val="18"/>
          <w:szCs w:val="18"/>
        </w:rPr>
        <w:t>Any office or retail fit-out, or</w:t>
      </w:r>
    </w:p>
    <w:p w14:paraId="6F50C8FA" w14:textId="77777777" w:rsidR="00DE2007" w:rsidRDefault="00DE2007" w:rsidP="00DE2007">
      <w:pPr>
        <w:numPr>
          <w:ilvl w:val="0"/>
          <w:numId w:val="21"/>
        </w:numPr>
        <w:rPr>
          <w:rFonts w:ascii="Arial" w:eastAsia="Times New Roman" w:hAnsi="Arial" w:cs="Arial"/>
          <w:color w:val="201547"/>
          <w:sz w:val="18"/>
          <w:szCs w:val="18"/>
        </w:rPr>
      </w:pPr>
      <w:r>
        <w:rPr>
          <w:rFonts w:ascii="Arial" w:eastAsia="Times New Roman" w:hAnsi="Arial" w:cs="Arial"/>
          <w:color w:val="201547"/>
          <w:sz w:val="18"/>
          <w:szCs w:val="18"/>
        </w:rPr>
        <w:t>Industrial, large format or retail use</w:t>
      </w:r>
    </w:p>
    <w:p w14:paraId="093B027B" w14:textId="77777777" w:rsidR="00DE2007" w:rsidRDefault="00DE2007" w:rsidP="00DE2007">
      <w:pPr>
        <w:ind w:left="720"/>
        <w:rPr>
          <w:rFonts w:ascii="Arial" w:hAnsi="Arial" w:cs="Arial"/>
          <w:color w:val="201547"/>
          <w:sz w:val="18"/>
          <w:szCs w:val="18"/>
        </w:rPr>
      </w:pPr>
    </w:p>
    <w:p w14:paraId="37DACC46" w14:textId="3C8CACF7" w:rsidR="00DE2007" w:rsidRDefault="00DE2007" w:rsidP="00DE2007">
      <w:pPr>
        <w:spacing w:after="120"/>
        <w:rPr>
          <w:rFonts w:ascii="Arial" w:hAnsi="Arial" w:cs="Arial"/>
          <w:color w:val="201547"/>
          <w:sz w:val="18"/>
          <w:szCs w:val="18"/>
        </w:rPr>
      </w:pPr>
      <w:r>
        <w:rPr>
          <w:rFonts w:ascii="Arial" w:hAnsi="Arial" w:cs="Arial"/>
          <w:color w:val="201547"/>
          <w:sz w:val="18"/>
          <w:szCs w:val="18"/>
        </w:rPr>
        <w:t>A construction site is considered small scale for the purposes of this attachment if it is a construction site that does not meet the definition of a large</w:t>
      </w:r>
      <w:r w:rsidR="00BA1AC7">
        <w:rPr>
          <w:rFonts w:ascii="Arial" w:hAnsi="Arial" w:cs="Arial"/>
          <w:color w:val="201547"/>
          <w:sz w:val="18"/>
          <w:szCs w:val="18"/>
        </w:rPr>
        <w:t>-</w:t>
      </w:r>
      <w:r>
        <w:rPr>
          <w:rFonts w:ascii="Arial" w:hAnsi="Arial" w:cs="Arial"/>
          <w:color w:val="201547"/>
          <w:sz w:val="18"/>
          <w:szCs w:val="18"/>
        </w:rPr>
        <w:t>scale construction site.</w:t>
      </w:r>
    </w:p>
    <w:p w14:paraId="5FDB7DFB" w14:textId="18FF0FEF" w:rsidR="00DE2007" w:rsidRDefault="009C5064" w:rsidP="00DE2007">
      <w:pPr>
        <w:spacing w:after="120"/>
        <w:rPr>
          <w:rFonts w:ascii="Arial" w:hAnsi="Arial" w:cs="Arial"/>
          <w:color w:val="201547"/>
          <w:sz w:val="18"/>
          <w:szCs w:val="18"/>
        </w:rPr>
      </w:pPr>
      <w:sdt>
        <w:sdtPr>
          <w:tag w:val="goog_rdk_1"/>
          <w:id w:val="176319708"/>
        </w:sdtPr>
        <w:sdtEndPr/>
        <w:sdtContent/>
      </w:sdt>
      <w:r w:rsidR="00DE2007">
        <w:rPr>
          <w:rFonts w:ascii="Arial" w:hAnsi="Arial" w:cs="Arial"/>
          <w:color w:val="201547"/>
          <w:sz w:val="18"/>
          <w:szCs w:val="18"/>
        </w:rPr>
        <w:t>A construction site is considered an early stage residential land development site if it is the site of an early stage residential land development project. An early stage residential land development project comprises all civil works undertaken on open air, large greenfield sites that are associated with and preparatory to the construction of multiple individual residential dwellings on that site (including site remediation and site preparation works, construction of utilities and construction of trunk infrastructure). Please note that once construction of any individual dwelling commences on any part of the site, the construction of that dwelling on that part of the site is regarded as a small</w:t>
      </w:r>
      <w:r w:rsidR="0029383C">
        <w:rPr>
          <w:rFonts w:ascii="Arial" w:hAnsi="Arial" w:cs="Arial"/>
          <w:color w:val="201547"/>
          <w:sz w:val="18"/>
          <w:szCs w:val="18"/>
        </w:rPr>
        <w:t>-</w:t>
      </w:r>
      <w:r w:rsidR="00DE2007">
        <w:rPr>
          <w:rFonts w:ascii="Arial" w:hAnsi="Arial" w:cs="Arial"/>
          <w:color w:val="201547"/>
          <w:sz w:val="18"/>
          <w:szCs w:val="18"/>
        </w:rPr>
        <w:t xml:space="preserve">scale construction project, and no longer an early stage residential land development project. </w:t>
      </w:r>
    </w:p>
    <w:p w14:paraId="027CFD40" w14:textId="77777777" w:rsidR="00DE2007" w:rsidRDefault="00DE2007" w:rsidP="00DE2007">
      <w:pPr>
        <w:spacing w:after="120"/>
        <w:rPr>
          <w:rFonts w:ascii="Arial" w:hAnsi="Arial" w:cs="Arial"/>
          <w:color w:val="201547"/>
          <w:sz w:val="18"/>
          <w:szCs w:val="18"/>
        </w:rPr>
      </w:pPr>
      <w:r>
        <w:rPr>
          <w:rFonts w:ascii="Arial" w:hAnsi="Arial" w:cs="Arial"/>
          <w:color w:val="201547"/>
          <w:sz w:val="18"/>
          <w:szCs w:val="18"/>
        </w:rPr>
        <w:t>Construction of critical and essential infrastructure means:</w:t>
      </w:r>
    </w:p>
    <w:p w14:paraId="100C256B" w14:textId="77777777" w:rsidR="00DE2007" w:rsidRDefault="00DE2007" w:rsidP="00DE2007">
      <w:pPr>
        <w:numPr>
          <w:ilvl w:val="0"/>
          <w:numId w:val="18"/>
        </w:numPr>
        <w:rPr>
          <w:rFonts w:ascii="Arial" w:eastAsia="Times New Roman" w:hAnsi="Arial" w:cs="Arial"/>
          <w:color w:val="201547"/>
          <w:sz w:val="18"/>
          <w:szCs w:val="18"/>
        </w:rPr>
      </w:pPr>
      <w:r>
        <w:rPr>
          <w:rFonts w:ascii="Arial" w:eastAsia="Times New Roman" w:hAnsi="Arial" w:cs="Arial"/>
          <w:color w:val="201547"/>
          <w:sz w:val="18"/>
          <w:szCs w:val="18"/>
        </w:rPr>
        <w:t xml:space="preserve">construction or maintenance (including civil works and building activities) of critical and essential infrastructure that is urgently required for the purposes of sustaining human health, safety and wellbeing, regardless of whether those activities are privately or publicly funded; </w:t>
      </w:r>
    </w:p>
    <w:p w14:paraId="3D0430F2" w14:textId="77777777" w:rsidR="00DE2007" w:rsidRDefault="00DE2007" w:rsidP="00DE2007">
      <w:pPr>
        <w:numPr>
          <w:ilvl w:val="0"/>
          <w:numId w:val="18"/>
        </w:numPr>
        <w:rPr>
          <w:rFonts w:ascii="Arial" w:eastAsia="Times New Roman" w:hAnsi="Arial" w:cs="Arial"/>
          <w:color w:val="201547"/>
          <w:sz w:val="18"/>
          <w:szCs w:val="18"/>
        </w:rPr>
      </w:pPr>
      <w:r>
        <w:rPr>
          <w:rFonts w:ascii="Arial" w:eastAsia="Times New Roman" w:hAnsi="Arial" w:cs="Arial"/>
          <w:color w:val="201547"/>
          <w:sz w:val="18"/>
          <w:szCs w:val="18"/>
        </w:rPr>
        <w:t>activities prescribed by government from time to time as “State Critical Infrastructure Projects”;</w:t>
      </w:r>
    </w:p>
    <w:p w14:paraId="64D691CC" w14:textId="77777777" w:rsidR="00DE2007" w:rsidRDefault="00DE2007" w:rsidP="00DE2007">
      <w:pPr>
        <w:numPr>
          <w:ilvl w:val="0"/>
          <w:numId w:val="18"/>
        </w:numPr>
        <w:rPr>
          <w:rFonts w:ascii="Arial" w:eastAsia="Times New Roman" w:hAnsi="Arial" w:cs="Arial"/>
          <w:color w:val="201547"/>
          <w:sz w:val="18"/>
          <w:szCs w:val="18"/>
        </w:rPr>
      </w:pPr>
      <w:r>
        <w:rPr>
          <w:rFonts w:ascii="Arial" w:eastAsia="Times New Roman" w:hAnsi="Arial" w:cs="Arial"/>
          <w:color w:val="201547"/>
          <w:sz w:val="18"/>
          <w:szCs w:val="18"/>
        </w:rPr>
        <w:t>construction for the purposes of national security and defence; and</w:t>
      </w:r>
    </w:p>
    <w:p w14:paraId="16A42FCE" w14:textId="77777777" w:rsidR="00DE2007" w:rsidRDefault="00DE2007" w:rsidP="00DE2007">
      <w:pPr>
        <w:numPr>
          <w:ilvl w:val="0"/>
          <w:numId w:val="18"/>
        </w:numPr>
        <w:spacing w:after="120"/>
        <w:rPr>
          <w:rFonts w:ascii="Arial" w:eastAsia="Times New Roman" w:hAnsi="Arial" w:cs="Arial"/>
          <w:color w:val="201547"/>
          <w:sz w:val="18"/>
          <w:szCs w:val="18"/>
        </w:rPr>
      </w:pPr>
      <w:bookmarkStart w:id="2" w:name="_heading=h.30j0zll"/>
      <w:bookmarkEnd w:id="2"/>
      <w:r>
        <w:rPr>
          <w:rFonts w:ascii="Arial" w:eastAsia="Times New Roman" w:hAnsi="Arial" w:cs="Arial"/>
          <w:color w:val="201547"/>
          <w:sz w:val="18"/>
          <w:szCs w:val="18"/>
        </w:rPr>
        <w:t>activities that are determined by Government to have satisfied the test in (a) and endorsed by the Chief Health Officer on a case by case basis.</w:t>
      </w:r>
    </w:p>
    <w:p w14:paraId="33CAAC82" w14:textId="77777777" w:rsidR="00DE2007" w:rsidRDefault="00DE2007" w:rsidP="00DE2007">
      <w:pPr>
        <w:spacing w:after="240"/>
        <w:rPr>
          <w:rFonts w:ascii="Arial" w:hAnsi="Arial" w:cs="Arial"/>
          <w:b/>
          <w:bCs/>
          <w:color w:val="201547"/>
          <w:sz w:val="20"/>
          <w:szCs w:val="20"/>
        </w:rPr>
      </w:pPr>
      <w:r>
        <w:rPr>
          <w:rFonts w:ascii="Arial" w:hAnsi="Arial" w:cs="Arial"/>
          <w:color w:val="201547"/>
          <w:sz w:val="18"/>
          <w:szCs w:val="18"/>
        </w:rPr>
        <w:t>These restrictions take effect across metropolitan Melbourne at 11.59pm, Friday 7 August</w:t>
      </w:r>
      <w:r>
        <w:rPr>
          <w:rFonts w:ascii="Arial" w:hAnsi="Arial" w:cs="Arial"/>
          <w:color w:val="FF0000"/>
          <w:sz w:val="18"/>
          <w:szCs w:val="18"/>
        </w:rPr>
        <w:t xml:space="preserve"> </w:t>
      </w:r>
      <w:r>
        <w:rPr>
          <w:rFonts w:ascii="Arial" w:hAnsi="Arial" w:cs="Arial"/>
          <w:color w:val="201547"/>
          <w:sz w:val="18"/>
          <w:szCs w:val="18"/>
        </w:rPr>
        <w:t>2020.</w:t>
      </w:r>
    </w:p>
    <w:p w14:paraId="0148B353" w14:textId="779D1415" w:rsidR="00DE2007" w:rsidRDefault="00DE2007" w:rsidP="00DE2007">
      <w:pPr>
        <w:rPr>
          <w:rFonts w:ascii="Arial" w:hAnsi="Arial" w:cs="Arial"/>
          <w:b/>
          <w:bCs/>
          <w:color w:val="201547"/>
          <w:sz w:val="20"/>
          <w:szCs w:val="20"/>
        </w:rPr>
      </w:pPr>
      <w:r>
        <w:rPr>
          <w:rFonts w:ascii="Arial" w:hAnsi="Arial" w:cs="Arial"/>
          <w:b/>
          <w:bCs/>
          <w:color w:val="201547"/>
          <w:sz w:val="20"/>
          <w:szCs w:val="20"/>
        </w:rPr>
        <w:t>Reduction of onsite workforce</w:t>
      </w:r>
    </w:p>
    <w:p w14:paraId="601855C0" w14:textId="209E84CA" w:rsidR="007D7236" w:rsidRDefault="007D7236" w:rsidP="00DE2007">
      <w:pPr>
        <w:rPr>
          <w:rFonts w:ascii="Arial" w:hAnsi="Arial" w:cs="Arial"/>
          <w:b/>
          <w:bCs/>
          <w:color w:val="201547"/>
          <w:sz w:val="20"/>
          <w:szCs w:val="20"/>
        </w:rPr>
      </w:pPr>
    </w:p>
    <w:p w14:paraId="6CD8D7D0" w14:textId="77777777" w:rsidR="008E15BE" w:rsidRPr="00972E2B" w:rsidRDefault="007D7236" w:rsidP="0046773C">
      <w:pPr>
        <w:rPr>
          <w:rFonts w:ascii="Arial" w:hAnsi="Arial" w:cs="Arial"/>
          <w:color w:val="201547"/>
          <w:sz w:val="18"/>
          <w:szCs w:val="18"/>
        </w:rPr>
      </w:pPr>
      <w:r w:rsidRPr="00972E2B">
        <w:rPr>
          <w:rFonts w:ascii="Arial" w:hAnsi="Arial" w:cs="Arial"/>
          <w:color w:val="201547"/>
          <w:sz w:val="18"/>
          <w:szCs w:val="18"/>
        </w:rPr>
        <w:t xml:space="preserve">All workers count towards the daily worker limit with the exception of workers specifically dedicated to oversight of </w:t>
      </w:r>
      <w:proofErr w:type="spellStart"/>
      <w:r w:rsidRPr="00972E2B">
        <w:rPr>
          <w:rFonts w:ascii="Arial" w:hAnsi="Arial" w:cs="Arial"/>
          <w:color w:val="201547"/>
          <w:sz w:val="18"/>
          <w:szCs w:val="18"/>
        </w:rPr>
        <w:t>COVIDSafe</w:t>
      </w:r>
      <w:proofErr w:type="spellEnd"/>
      <w:r w:rsidRPr="00972E2B">
        <w:rPr>
          <w:rFonts w:ascii="Arial" w:hAnsi="Arial" w:cs="Arial"/>
          <w:color w:val="201547"/>
          <w:sz w:val="18"/>
          <w:szCs w:val="18"/>
        </w:rPr>
        <w:t xml:space="preserve"> functions in the workplace, workers undertaking emergency repairs and maintenance and workers engaged as suppliers and in deliveries – for example, workers operating concrete trucks, concrete testers and the like who are only present onsite for a short period of time.</w:t>
      </w:r>
    </w:p>
    <w:p w14:paraId="7AB9AB3B" w14:textId="77777777" w:rsidR="008E15BE" w:rsidRPr="00972E2B" w:rsidRDefault="008E15BE" w:rsidP="0046773C">
      <w:pPr>
        <w:rPr>
          <w:rFonts w:ascii="Arial" w:hAnsi="Arial" w:cs="Arial"/>
          <w:color w:val="201547"/>
          <w:sz w:val="18"/>
          <w:szCs w:val="18"/>
        </w:rPr>
      </w:pPr>
    </w:p>
    <w:p w14:paraId="5495CC77" w14:textId="55DC2D10" w:rsidR="0046773C" w:rsidRPr="00972E2B" w:rsidRDefault="0046773C" w:rsidP="0046773C">
      <w:pPr>
        <w:rPr>
          <w:rFonts w:ascii="Arial" w:hAnsi="Arial" w:cs="Arial"/>
          <w:color w:val="201547"/>
          <w:sz w:val="18"/>
          <w:szCs w:val="18"/>
        </w:rPr>
      </w:pPr>
      <w:r w:rsidRPr="00972E2B">
        <w:rPr>
          <w:rFonts w:ascii="Arial" w:hAnsi="Arial" w:cs="Arial"/>
          <w:color w:val="201547"/>
          <w:sz w:val="18"/>
          <w:szCs w:val="18"/>
        </w:rPr>
        <w:t xml:space="preserve">Workers that provide architecture, surveying, building inspection and engineering services must work from home where possible.  Where these workers are required to attend sites for inspection and safety purposes, they are </w:t>
      </w:r>
      <w:r w:rsidRPr="00972E2B">
        <w:rPr>
          <w:rFonts w:ascii="Arial" w:hAnsi="Arial" w:cs="Arial"/>
          <w:color w:val="201547"/>
          <w:sz w:val="18"/>
          <w:szCs w:val="18"/>
        </w:rPr>
        <w:lastRenderedPageBreak/>
        <w:t>counted as workers. Workers in this category who need to move between sites should visit no more than three sites per week, except where those visits are required to meet a minimum statutory obligation or requirement.</w:t>
      </w:r>
    </w:p>
    <w:p w14:paraId="7C58EB48" w14:textId="77777777" w:rsidR="007D7236" w:rsidRDefault="007D7236" w:rsidP="00DE2007">
      <w:pPr>
        <w:rPr>
          <w:rFonts w:ascii="Arial" w:hAnsi="Arial" w:cs="Arial"/>
          <w:b/>
          <w:bCs/>
          <w:color w:val="201547"/>
          <w:sz w:val="20"/>
          <w:szCs w:val="20"/>
        </w:rPr>
      </w:pPr>
    </w:p>
    <w:p w14:paraId="5D141E30" w14:textId="77777777" w:rsidR="00DE2007" w:rsidRDefault="00DE2007" w:rsidP="00DE2007">
      <w:pPr>
        <w:rPr>
          <w:rFonts w:ascii="Arial" w:hAnsi="Arial" w:cs="Arial"/>
          <w:b/>
          <w:bCs/>
          <w:color w:val="201547"/>
          <w:sz w:val="20"/>
          <w:szCs w:val="20"/>
        </w:rPr>
      </w:pPr>
    </w:p>
    <w:p w14:paraId="67D709A1" w14:textId="75072177" w:rsidR="00DE2007" w:rsidRDefault="00DE2007" w:rsidP="00DE2007">
      <w:pPr>
        <w:spacing w:after="120"/>
        <w:rPr>
          <w:rFonts w:ascii="Arial" w:hAnsi="Arial" w:cs="Arial"/>
          <w:b/>
          <w:bCs/>
          <w:color w:val="201547"/>
          <w:sz w:val="20"/>
          <w:szCs w:val="20"/>
        </w:rPr>
      </w:pPr>
      <w:r>
        <w:rPr>
          <w:rFonts w:ascii="Arial" w:hAnsi="Arial" w:cs="Arial"/>
          <w:b/>
          <w:bCs/>
          <w:color w:val="201547"/>
          <w:sz w:val="18"/>
          <w:szCs w:val="18"/>
        </w:rPr>
        <w:t>For small</w:t>
      </w:r>
      <w:r w:rsidR="00AE24D4">
        <w:rPr>
          <w:rFonts w:ascii="Arial" w:hAnsi="Arial" w:cs="Arial"/>
          <w:b/>
          <w:bCs/>
          <w:color w:val="201547"/>
          <w:sz w:val="18"/>
          <w:szCs w:val="18"/>
        </w:rPr>
        <w:t>-</w:t>
      </w:r>
      <w:r>
        <w:rPr>
          <w:rFonts w:ascii="Arial" w:hAnsi="Arial" w:cs="Arial"/>
          <w:b/>
          <w:bCs/>
          <w:color w:val="201547"/>
          <w:sz w:val="18"/>
          <w:szCs w:val="18"/>
        </w:rPr>
        <w:t>scale construction sites:</w:t>
      </w:r>
      <w:r>
        <w:rPr>
          <w:rFonts w:ascii="Arial" w:hAnsi="Arial" w:cs="Arial"/>
          <w:b/>
          <w:bCs/>
          <w:i/>
          <w:iCs/>
          <w:color w:val="201547"/>
          <w:sz w:val="18"/>
          <w:szCs w:val="18"/>
        </w:rPr>
        <w:t xml:space="preserve"> </w:t>
      </w:r>
    </w:p>
    <w:p w14:paraId="3F9943E6" w14:textId="77777777" w:rsidR="00DE2007" w:rsidRDefault="00DE2007" w:rsidP="00DE2007">
      <w:pPr>
        <w:numPr>
          <w:ilvl w:val="0"/>
          <w:numId w:val="22"/>
        </w:numPr>
        <w:spacing w:before="240" w:after="240"/>
        <w:rPr>
          <w:rFonts w:ascii="Arial" w:eastAsia="Times New Roman" w:hAnsi="Arial" w:cs="Arial"/>
          <w:color w:val="201547"/>
          <w:sz w:val="18"/>
          <w:szCs w:val="18"/>
        </w:rPr>
      </w:pPr>
      <w:r>
        <w:rPr>
          <w:rFonts w:ascii="Arial" w:eastAsia="Times New Roman" w:hAnsi="Arial" w:cs="Arial"/>
          <w:color w:val="201547"/>
          <w:sz w:val="18"/>
          <w:szCs w:val="18"/>
        </w:rPr>
        <w:t xml:space="preserve">worksites must not operate with more than five people plus a supervisor onsite at any one time. </w:t>
      </w:r>
    </w:p>
    <w:p w14:paraId="75CEA34C" w14:textId="77777777" w:rsidR="00DE2007" w:rsidRDefault="00DE2007" w:rsidP="00DE2007">
      <w:pPr>
        <w:spacing w:after="120"/>
        <w:rPr>
          <w:rFonts w:ascii="Arial" w:hAnsi="Arial" w:cs="Arial"/>
          <w:b/>
          <w:bCs/>
          <w:color w:val="201547"/>
          <w:sz w:val="20"/>
          <w:szCs w:val="20"/>
        </w:rPr>
      </w:pPr>
      <w:r>
        <w:rPr>
          <w:rFonts w:ascii="Arial" w:hAnsi="Arial" w:cs="Arial"/>
          <w:b/>
          <w:bCs/>
          <w:color w:val="201547"/>
          <w:sz w:val="18"/>
          <w:szCs w:val="18"/>
        </w:rPr>
        <w:t>For early stage residential land development sites:</w:t>
      </w:r>
      <w:r>
        <w:rPr>
          <w:rFonts w:ascii="Arial" w:hAnsi="Arial" w:cs="Arial"/>
          <w:b/>
          <w:bCs/>
          <w:i/>
          <w:iCs/>
          <w:color w:val="201547"/>
          <w:sz w:val="18"/>
          <w:szCs w:val="18"/>
        </w:rPr>
        <w:t xml:space="preserve"> </w:t>
      </w:r>
    </w:p>
    <w:p w14:paraId="135B8529" w14:textId="77777777" w:rsidR="00DE2007" w:rsidRDefault="00DE2007" w:rsidP="00DE2007">
      <w:pPr>
        <w:numPr>
          <w:ilvl w:val="0"/>
          <w:numId w:val="22"/>
        </w:numPr>
        <w:spacing w:before="240" w:after="240"/>
        <w:rPr>
          <w:rFonts w:ascii="Arial" w:eastAsia="Times New Roman" w:hAnsi="Arial" w:cs="Arial"/>
          <w:color w:val="201547"/>
          <w:sz w:val="18"/>
          <w:szCs w:val="18"/>
        </w:rPr>
      </w:pPr>
      <w:r>
        <w:rPr>
          <w:rFonts w:ascii="Arial" w:eastAsia="Times New Roman" w:hAnsi="Arial" w:cs="Arial"/>
          <w:color w:val="201547"/>
          <w:sz w:val="18"/>
          <w:szCs w:val="18"/>
        </w:rPr>
        <w:t xml:space="preserve">worksites must not operate with more than 10 workers per hectare </w:t>
      </w:r>
    </w:p>
    <w:p w14:paraId="391034C3" w14:textId="77777777" w:rsidR="00DE2007" w:rsidRDefault="00DE2007" w:rsidP="00DE2007">
      <w:pPr>
        <w:numPr>
          <w:ilvl w:val="0"/>
          <w:numId w:val="22"/>
        </w:numPr>
        <w:spacing w:before="240" w:after="240"/>
        <w:rPr>
          <w:rFonts w:ascii="Arial" w:eastAsia="Times New Roman" w:hAnsi="Arial" w:cs="Arial"/>
          <w:color w:val="201547"/>
          <w:sz w:val="18"/>
          <w:szCs w:val="18"/>
        </w:rPr>
      </w:pPr>
      <w:r>
        <w:rPr>
          <w:rFonts w:ascii="Arial" w:eastAsia="Times New Roman" w:hAnsi="Arial" w:cs="Arial"/>
          <w:color w:val="201547"/>
          <w:sz w:val="18"/>
          <w:szCs w:val="18"/>
        </w:rPr>
        <w:t>All workers count towards the density restrictions.</w:t>
      </w:r>
    </w:p>
    <w:p w14:paraId="3DC4DF87" w14:textId="77777777" w:rsidR="00DE2007" w:rsidRDefault="00DE2007" w:rsidP="00DE2007">
      <w:pPr>
        <w:spacing w:after="120"/>
        <w:rPr>
          <w:rFonts w:ascii="Arial" w:hAnsi="Arial" w:cs="Arial"/>
          <w:b/>
          <w:bCs/>
          <w:color w:val="201547"/>
          <w:sz w:val="18"/>
          <w:szCs w:val="18"/>
        </w:rPr>
      </w:pPr>
      <w:r>
        <w:rPr>
          <w:rFonts w:ascii="Arial" w:hAnsi="Arial" w:cs="Arial"/>
          <w:b/>
          <w:bCs/>
          <w:color w:val="201547"/>
          <w:sz w:val="18"/>
          <w:szCs w:val="18"/>
        </w:rPr>
        <w:t>For large scale construction sites:</w:t>
      </w:r>
    </w:p>
    <w:p w14:paraId="44C00AD8" w14:textId="77777777" w:rsidR="00DE2007" w:rsidRDefault="00DE2007" w:rsidP="00DE2007">
      <w:pPr>
        <w:numPr>
          <w:ilvl w:val="0"/>
          <w:numId w:val="19"/>
        </w:numPr>
        <w:spacing w:after="120"/>
        <w:rPr>
          <w:rFonts w:ascii="Arial" w:eastAsia="Times New Roman" w:hAnsi="Arial" w:cs="Arial"/>
          <w:color w:val="201547"/>
          <w:sz w:val="18"/>
          <w:szCs w:val="18"/>
        </w:rPr>
      </w:pPr>
      <w:r>
        <w:rPr>
          <w:rFonts w:ascii="Arial" w:eastAsia="Times New Roman" w:hAnsi="Arial" w:cs="Arial"/>
          <w:color w:val="201547"/>
          <w:sz w:val="18"/>
          <w:szCs w:val="18"/>
        </w:rPr>
        <w:t xml:space="preserve">worksites must not operate with more than the daily maximum workers on site, calculated as the higher of: </w:t>
      </w:r>
    </w:p>
    <w:p w14:paraId="166CE147" w14:textId="2D9BCED6" w:rsidR="00DE2007" w:rsidRDefault="00DE2007" w:rsidP="00DE2007">
      <w:pPr>
        <w:numPr>
          <w:ilvl w:val="1"/>
          <w:numId w:val="19"/>
        </w:numPr>
        <w:spacing w:after="120"/>
        <w:rPr>
          <w:rFonts w:ascii="Arial" w:eastAsia="Times New Roman" w:hAnsi="Arial" w:cs="Arial"/>
          <w:color w:val="201547"/>
          <w:sz w:val="18"/>
          <w:szCs w:val="18"/>
        </w:rPr>
      </w:pPr>
      <w:r>
        <w:rPr>
          <w:rFonts w:ascii="Arial" w:eastAsia="Times New Roman" w:hAnsi="Arial" w:cs="Arial"/>
          <w:color w:val="201547"/>
          <w:sz w:val="18"/>
          <w:szCs w:val="18"/>
        </w:rPr>
        <w:t xml:space="preserve">25% of their baseline workforce; </w:t>
      </w:r>
      <w:r w:rsidR="00D62C05">
        <w:rPr>
          <w:rFonts w:ascii="Arial" w:eastAsia="Times New Roman" w:hAnsi="Arial" w:cs="Arial"/>
          <w:color w:val="201547"/>
          <w:sz w:val="18"/>
          <w:szCs w:val="18"/>
        </w:rPr>
        <w:t>or</w:t>
      </w:r>
    </w:p>
    <w:p w14:paraId="6A0B2E57" w14:textId="77777777" w:rsidR="00DE2007" w:rsidRDefault="00DE2007" w:rsidP="00DE2007">
      <w:pPr>
        <w:numPr>
          <w:ilvl w:val="1"/>
          <w:numId w:val="19"/>
        </w:numPr>
        <w:spacing w:after="120"/>
        <w:rPr>
          <w:rFonts w:ascii="Arial" w:eastAsia="Times New Roman" w:hAnsi="Arial" w:cs="Arial"/>
          <w:color w:val="201547"/>
          <w:sz w:val="18"/>
          <w:szCs w:val="18"/>
        </w:rPr>
      </w:pPr>
      <w:r>
        <w:rPr>
          <w:rFonts w:ascii="Arial" w:eastAsia="Times New Roman" w:hAnsi="Arial" w:cs="Arial"/>
          <w:color w:val="201547"/>
          <w:sz w:val="18"/>
          <w:szCs w:val="18"/>
        </w:rPr>
        <w:t xml:space="preserve">Five workers. </w:t>
      </w:r>
    </w:p>
    <w:p w14:paraId="00000014" w14:textId="77777777" w:rsidR="001C42A5" w:rsidRDefault="001C42A5">
      <w:pPr>
        <w:rPr>
          <w:rFonts w:ascii="Arial" w:eastAsia="Arial" w:hAnsi="Arial" w:cs="Arial"/>
          <w:sz w:val="20"/>
          <w:szCs w:val="20"/>
        </w:rPr>
      </w:pPr>
      <w:bookmarkStart w:id="3" w:name="_heading=h.2fk2vm4i24z" w:colFirst="0" w:colLast="0"/>
      <w:bookmarkEnd w:id="3"/>
    </w:p>
    <w:tbl>
      <w:tblPr>
        <w:tblStyle w:val="a4"/>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7530"/>
      </w:tblGrid>
      <w:tr w:rsidR="001C42A5" w14:paraId="2FAE59DB" w14:textId="77777777">
        <w:trPr>
          <w:trHeight w:val="281"/>
        </w:trPr>
        <w:tc>
          <w:tcPr>
            <w:tcW w:w="10200" w:type="dxa"/>
            <w:gridSpan w:val="2"/>
            <w:shd w:val="clear" w:color="auto" w:fill="201547"/>
            <w:tcMar>
              <w:top w:w="100" w:type="dxa"/>
              <w:left w:w="100" w:type="dxa"/>
              <w:bottom w:w="100" w:type="dxa"/>
              <w:right w:w="100" w:type="dxa"/>
            </w:tcMar>
          </w:tcPr>
          <w:p w14:paraId="00000015" w14:textId="77777777" w:rsidR="001C42A5" w:rsidRDefault="00245E3C">
            <w:pPr>
              <w:widowControl w:val="0"/>
              <w:ind w:left="90"/>
              <w:rPr>
                <w:rFonts w:ascii="Arial" w:eastAsia="Arial" w:hAnsi="Arial" w:cs="Arial"/>
                <w:b/>
                <w:color w:val="FFFFFF"/>
                <w:sz w:val="18"/>
                <w:szCs w:val="18"/>
              </w:rPr>
            </w:pPr>
            <w:r>
              <w:rPr>
                <w:rFonts w:ascii="Arial" w:eastAsia="Arial" w:hAnsi="Arial" w:cs="Arial"/>
                <w:b/>
                <w:color w:val="FFFFFF"/>
                <w:sz w:val="18"/>
                <w:szCs w:val="18"/>
              </w:rPr>
              <w:t xml:space="preserve">Site details </w:t>
            </w:r>
          </w:p>
        </w:tc>
      </w:tr>
      <w:tr w:rsidR="001C42A5" w14:paraId="4EB9EDAA" w14:textId="77777777">
        <w:tc>
          <w:tcPr>
            <w:tcW w:w="2670" w:type="dxa"/>
            <w:shd w:val="clear" w:color="auto" w:fill="auto"/>
            <w:tcMar>
              <w:top w:w="100" w:type="dxa"/>
              <w:left w:w="100" w:type="dxa"/>
              <w:bottom w:w="100" w:type="dxa"/>
              <w:right w:w="100" w:type="dxa"/>
            </w:tcMar>
          </w:tcPr>
          <w:p w14:paraId="00000017" w14:textId="77777777" w:rsidR="001C42A5" w:rsidRDefault="00245E3C">
            <w:pPr>
              <w:widowControl w:val="0"/>
              <w:ind w:left="90"/>
              <w:rPr>
                <w:rFonts w:ascii="Arial" w:eastAsia="Arial" w:hAnsi="Arial" w:cs="Arial"/>
                <w:sz w:val="18"/>
                <w:szCs w:val="18"/>
              </w:rPr>
            </w:pPr>
            <w:r>
              <w:rPr>
                <w:rFonts w:ascii="Arial" w:eastAsia="Arial" w:hAnsi="Arial" w:cs="Arial"/>
                <w:b/>
                <w:color w:val="201547"/>
                <w:sz w:val="18"/>
                <w:szCs w:val="18"/>
              </w:rPr>
              <w:t>Address</w:t>
            </w:r>
          </w:p>
        </w:tc>
        <w:tc>
          <w:tcPr>
            <w:tcW w:w="7530" w:type="dxa"/>
            <w:shd w:val="clear" w:color="auto" w:fill="auto"/>
            <w:tcMar>
              <w:top w:w="100" w:type="dxa"/>
              <w:left w:w="100" w:type="dxa"/>
              <w:bottom w:w="100" w:type="dxa"/>
              <w:right w:w="100" w:type="dxa"/>
            </w:tcMar>
          </w:tcPr>
          <w:p w14:paraId="00000018" w14:textId="77777777" w:rsidR="001C42A5" w:rsidRDefault="001C42A5">
            <w:pPr>
              <w:widowControl w:val="0"/>
              <w:spacing w:line="276" w:lineRule="auto"/>
              <w:rPr>
                <w:rFonts w:ascii="Arial" w:eastAsia="Arial" w:hAnsi="Arial" w:cs="Arial"/>
                <w:sz w:val="18"/>
                <w:szCs w:val="18"/>
              </w:rPr>
            </w:pPr>
          </w:p>
        </w:tc>
      </w:tr>
      <w:tr w:rsidR="001C42A5" w14:paraId="4DDF7B0F" w14:textId="77777777">
        <w:tc>
          <w:tcPr>
            <w:tcW w:w="2670" w:type="dxa"/>
            <w:shd w:val="clear" w:color="auto" w:fill="auto"/>
            <w:tcMar>
              <w:top w:w="100" w:type="dxa"/>
              <w:left w:w="100" w:type="dxa"/>
              <w:bottom w:w="100" w:type="dxa"/>
              <w:right w:w="100" w:type="dxa"/>
            </w:tcMar>
          </w:tcPr>
          <w:p w14:paraId="00000019" w14:textId="77777777" w:rsidR="001C42A5" w:rsidRDefault="00245E3C">
            <w:pPr>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Site contact details </w:t>
            </w:r>
          </w:p>
          <w:p w14:paraId="0000001A" w14:textId="77777777" w:rsidR="001C42A5" w:rsidRDefault="00245E3C">
            <w:pPr>
              <w:widowControl w:val="0"/>
              <w:numPr>
                <w:ilvl w:val="0"/>
                <w:numId w:val="4"/>
              </w:numPr>
              <w:rPr>
                <w:rFonts w:ascii="Arial" w:eastAsia="Arial" w:hAnsi="Arial" w:cs="Arial"/>
                <w:b/>
                <w:color w:val="201547"/>
                <w:sz w:val="18"/>
                <w:szCs w:val="18"/>
              </w:rPr>
            </w:pPr>
            <w:r>
              <w:rPr>
                <w:rFonts w:ascii="Arial" w:eastAsia="Arial" w:hAnsi="Arial" w:cs="Arial"/>
                <w:b/>
                <w:color w:val="201547"/>
                <w:sz w:val="18"/>
                <w:szCs w:val="18"/>
              </w:rPr>
              <w:t xml:space="preserve">Name </w:t>
            </w:r>
          </w:p>
          <w:p w14:paraId="0000001B" w14:textId="77777777" w:rsidR="001C42A5" w:rsidRDefault="00245E3C">
            <w:pPr>
              <w:widowControl w:val="0"/>
              <w:numPr>
                <w:ilvl w:val="0"/>
                <w:numId w:val="4"/>
              </w:numPr>
              <w:rPr>
                <w:rFonts w:ascii="Arial" w:eastAsia="Arial" w:hAnsi="Arial" w:cs="Arial"/>
                <w:b/>
                <w:color w:val="201547"/>
                <w:sz w:val="18"/>
                <w:szCs w:val="18"/>
              </w:rPr>
            </w:pPr>
            <w:r>
              <w:rPr>
                <w:rFonts w:ascii="Arial" w:eastAsia="Arial" w:hAnsi="Arial" w:cs="Arial"/>
                <w:b/>
                <w:color w:val="201547"/>
                <w:sz w:val="18"/>
                <w:szCs w:val="18"/>
              </w:rPr>
              <w:t xml:space="preserve">Contact number </w:t>
            </w:r>
          </w:p>
        </w:tc>
        <w:tc>
          <w:tcPr>
            <w:tcW w:w="7530" w:type="dxa"/>
            <w:shd w:val="clear" w:color="auto" w:fill="auto"/>
            <w:tcMar>
              <w:top w:w="100" w:type="dxa"/>
              <w:left w:w="100" w:type="dxa"/>
              <w:bottom w:w="100" w:type="dxa"/>
              <w:right w:w="100" w:type="dxa"/>
            </w:tcMar>
          </w:tcPr>
          <w:p w14:paraId="0000001C" w14:textId="77777777" w:rsidR="001C42A5" w:rsidRDefault="001C42A5">
            <w:pPr>
              <w:widowControl w:val="0"/>
              <w:spacing w:line="276" w:lineRule="auto"/>
              <w:rPr>
                <w:rFonts w:ascii="Arial" w:eastAsia="Arial" w:hAnsi="Arial" w:cs="Arial"/>
                <w:sz w:val="18"/>
                <w:szCs w:val="18"/>
              </w:rPr>
            </w:pPr>
          </w:p>
        </w:tc>
      </w:tr>
      <w:tr w:rsidR="00F56818" w14:paraId="02394BA1" w14:textId="77777777">
        <w:tc>
          <w:tcPr>
            <w:tcW w:w="2670" w:type="dxa"/>
            <w:shd w:val="clear" w:color="auto" w:fill="auto"/>
            <w:tcMar>
              <w:top w:w="100" w:type="dxa"/>
              <w:left w:w="100" w:type="dxa"/>
              <w:bottom w:w="100" w:type="dxa"/>
              <w:right w:w="100" w:type="dxa"/>
            </w:tcMar>
          </w:tcPr>
          <w:p w14:paraId="71B03591" w14:textId="0E01351A" w:rsidR="00F56818" w:rsidRDefault="00F56818">
            <w:pPr>
              <w:widowControl w:val="0"/>
              <w:ind w:left="90"/>
              <w:rPr>
                <w:rFonts w:ascii="Arial" w:eastAsia="Arial" w:hAnsi="Arial" w:cs="Arial"/>
                <w:b/>
                <w:color w:val="201547"/>
                <w:sz w:val="18"/>
                <w:szCs w:val="18"/>
              </w:rPr>
            </w:pPr>
            <w:r>
              <w:rPr>
                <w:rFonts w:ascii="Arial" w:eastAsia="Arial" w:hAnsi="Arial" w:cs="Arial"/>
                <w:b/>
                <w:color w:val="201547"/>
                <w:sz w:val="18"/>
                <w:szCs w:val="18"/>
              </w:rPr>
              <w:t>Nature of Activities undertaken at Site</w:t>
            </w:r>
          </w:p>
        </w:tc>
        <w:tc>
          <w:tcPr>
            <w:tcW w:w="7530" w:type="dxa"/>
            <w:shd w:val="clear" w:color="auto" w:fill="auto"/>
            <w:tcMar>
              <w:top w:w="100" w:type="dxa"/>
              <w:left w:w="100" w:type="dxa"/>
              <w:bottom w:w="100" w:type="dxa"/>
              <w:right w:w="100" w:type="dxa"/>
            </w:tcMar>
          </w:tcPr>
          <w:p w14:paraId="1003F0CB" w14:textId="77777777" w:rsidR="00F56818" w:rsidRDefault="00F56818">
            <w:pPr>
              <w:widowControl w:val="0"/>
              <w:spacing w:line="276" w:lineRule="auto"/>
              <w:rPr>
                <w:rFonts w:ascii="Arial" w:eastAsia="Arial" w:hAnsi="Arial" w:cs="Arial"/>
                <w:sz w:val="18"/>
                <w:szCs w:val="18"/>
              </w:rPr>
            </w:pPr>
          </w:p>
        </w:tc>
      </w:tr>
    </w:tbl>
    <w:p w14:paraId="0000001D" w14:textId="77777777" w:rsidR="001C42A5" w:rsidRDefault="001C42A5">
      <w:pPr>
        <w:rPr>
          <w:rFonts w:ascii="Arial" w:eastAsia="Arial" w:hAnsi="Arial" w:cs="Arial"/>
          <w:b/>
          <w:i/>
          <w:color w:val="201547"/>
          <w:sz w:val="18"/>
          <w:szCs w:val="18"/>
        </w:rPr>
      </w:pPr>
    </w:p>
    <w:p w14:paraId="5EF3BB0F" w14:textId="77777777" w:rsidR="004074D3" w:rsidRPr="00BB65DC" w:rsidRDefault="004074D3" w:rsidP="004074D3">
      <w:pPr>
        <w:pStyle w:val="ListParagraph"/>
        <w:numPr>
          <w:ilvl w:val="0"/>
          <w:numId w:val="12"/>
        </w:numPr>
        <w:spacing w:after="120"/>
        <w:rPr>
          <w:rFonts w:ascii="Arial" w:eastAsia="Arial" w:hAnsi="Arial" w:cs="Arial"/>
          <w:i/>
          <w:color w:val="201547"/>
          <w:sz w:val="24"/>
          <w:szCs w:val="24"/>
        </w:rPr>
      </w:pPr>
      <w:r>
        <w:rPr>
          <w:rFonts w:ascii="Arial" w:eastAsia="Arial" w:hAnsi="Arial" w:cs="Arial"/>
          <w:b/>
          <w:color w:val="201547"/>
          <w:sz w:val="18"/>
          <w:szCs w:val="18"/>
        </w:rPr>
        <w:t>Are you a large-scale construction site with more than five workers</w:t>
      </w:r>
      <w:r w:rsidRPr="00BB65DC">
        <w:rPr>
          <w:rFonts w:ascii="Arial" w:eastAsia="Arial" w:hAnsi="Arial" w:cs="Arial"/>
          <w:b/>
          <w:color w:val="201547"/>
          <w:sz w:val="18"/>
          <w:szCs w:val="18"/>
        </w:rPr>
        <w:t xml:space="preserve"> on site at any one time? Yes / No</w:t>
      </w:r>
    </w:p>
    <w:p w14:paraId="475C0EA8" w14:textId="62671D4F" w:rsidR="004074D3" w:rsidRPr="004B71FE" w:rsidRDefault="004074D3" w:rsidP="004074D3">
      <w:pPr>
        <w:rPr>
          <w:rFonts w:ascii="Arial" w:eastAsia="Arial" w:hAnsi="Arial" w:cs="Arial"/>
          <w:bCs/>
          <w:i/>
          <w:color w:val="201547"/>
          <w:sz w:val="18"/>
          <w:szCs w:val="18"/>
        </w:rPr>
      </w:pPr>
      <w:bookmarkStart w:id="4" w:name="_heading=h.uk96ja5t95hw" w:colFirst="0" w:colLast="0"/>
      <w:bookmarkEnd w:id="4"/>
      <w:r w:rsidRPr="004B71FE">
        <w:rPr>
          <w:rFonts w:ascii="Arial" w:eastAsia="Arial" w:hAnsi="Arial" w:cs="Arial"/>
          <w:bCs/>
          <w:i/>
          <w:color w:val="201547"/>
          <w:sz w:val="18"/>
          <w:szCs w:val="18"/>
        </w:rPr>
        <w:t xml:space="preserve">If yes, please complete Reduction of onsite workforce – large scale construction sites section and Additional Requirements section below. </w:t>
      </w:r>
    </w:p>
    <w:p w14:paraId="31AB2590" w14:textId="77777777" w:rsidR="004074D3" w:rsidRDefault="004074D3" w:rsidP="004074D3">
      <w:pPr>
        <w:rPr>
          <w:rFonts w:ascii="Arial" w:eastAsia="Arial" w:hAnsi="Arial" w:cs="Arial"/>
          <w:b/>
          <w:i/>
          <w:color w:val="201547"/>
          <w:sz w:val="18"/>
          <w:szCs w:val="18"/>
        </w:rPr>
      </w:pPr>
    </w:p>
    <w:p w14:paraId="0DCCD9AF" w14:textId="77777777" w:rsidR="004074D3" w:rsidRPr="00BB65DC" w:rsidRDefault="004074D3" w:rsidP="004074D3">
      <w:pPr>
        <w:pStyle w:val="ListParagraph"/>
        <w:numPr>
          <w:ilvl w:val="0"/>
          <w:numId w:val="12"/>
        </w:numPr>
        <w:spacing w:after="120"/>
        <w:rPr>
          <w:rFonts w:ascii="Arial" w:eastAsia="Arial" w:hAnsi="Arial" w:cs="Arial"/>
          <w:i/>
          <w:color w:val="201547"/>
          <w:sz w:val="24"/>
          <w:szCs w:val="24"/>
        </w:rPr>
      </w:pPr>
      <w:r>
        <w:rPr>
          <w:rFonts w:ascii="Arial" w:eastAsia="Arial" w:hAnsi="Arial" w:cs="Arial"/>
          <w:b/>
          <w:color w:val="201547"/>
          <w:sz w:val="18"/>
          <w:szCs w:val="18"/>
        </w:rPr>
        <w:t xml:space="preserve">Are you an </w:t>
      </w:r>
      <w:r w:rsidRPr="00E670EC">
        <w:rPr>
          <w:rFonts w:ascii="Arial" w:eastAsia="Arial" w:hAnsi="Arial" w:cs="Arial"/>
          <w:b/>
          <w:color w:val="201547"/>
          <w:sz w:val="18"/>
          <w:szCs w:val="18"/>
        </w:rPr>
        <w:t>early stage residential land developmen</w:t>
      </w:r>
      <w:r>
        <w:rPr>
          <w:rFonts w:ascii="Arial" w:eastAsia="Arial" w:hAnsi="Arial" w:cs="Arial"/>
          <w:b/>
          <w:color w:val="201547"/>
          <w:sz w:val="18"/>
          <w:szCs w:val="18"/>
        </w:rPr>
        <w:t>t</w:t>
      </w:r>
      <w:r w:rsidRPr="00BB65DC">
        <w:rPr>
          <w:rFonts w:ascii="Arial" w:eastAsia="Arial" w:hAnsi="Arial" w:cs="Arial"/>
          <w:b/>
          <w:color w:val="201547"/>
          <w:sz w:val="18"/>
          <w:szCs w:val="18"/>
        </w:rPr>
        <w:t>? Yes / No</w:t>
      </w:r>
    </w:p>
    <w:p w14:paraId="06C7D649" w14:textId="77777777" w:rsidR="004074D3" w:rsidRPr="004B71FE" w:rsidRDefault="004074D3" w:rsidP="004074D3">
      <w:pPr>
        <w:rPr>
          <w:rFonts w:ascii="Arial" w:eastAsia="Arial" w:hAnsi="Arial" w:cs="Arial"/>
          <w:bCs/>
          <w:i/>
          <w:color w:val="201547"/>
          <w:sz w:val="18"/>
          <w:szCs w:val="18"/>
        </w:rPr>
      </w:pPr>
      <w:r w:rsidRPr="004B71FE">
        <w:rPr>
          <w:rFonts w:ascii="Arial" w:eastAsia="Arial" w:hAnsi="Arial" w:cs="Arial"/>
          <w:bCs/>
          <w:i/>
          <w:color w:val="201547"/>
          <w:sz w:val="18"/>
          <w:szCs w:val="18"/>
        </w:rPr>
        <w:t xml:space="preserve">If yes, please complete Reduction of onsite workforce – large scale construction sites section and Additional Requirements section below. </w:t>
      </w:r>
    </w:p>
    <w:p w14:paraId="3B745B7A" w14:textId="77777777" w:rsidR="004074D3" w:rsidRDefault="004074D3" w:rsidP="004074D3">
      <w:pPr>
        <w:rPr>
          <w:rFonts w:ascii="Arial" w:eastAsia="Arial" w:hAnsi="Arial" w:cs="Arial"/>
          <w:b/>
          <w:i/>
          <w:color w:val="201547"/>
          <w:sz w:val="18"/>
          <w:szCs w:val="18"/>
        </w:rPr>
      </w:pPr>
    </w:p>
    <w:p w14:paraId="79E6308F" w14:textId="0399F43C" w:rsidR="004074D3" w:rsidRPr="00863026" w:rsidRDefault="004074D3" w:rsidP="00863026">
      <w:pPr>
        <w:pStyle w:val="ListParagraph"/>
        <w:numPr>
          <w:ilvl w:val="0"/>
          <w:numId w:val="12"/>
        </w:numPr>
        <w:spacing w:after="120"/>
        <w:rPr>
          <w:rFonts w:ascii="Arial" w:eastAsia="Arial" w:hAnsi="Arial" w:cs="Arial"/>
          <w:b/>
          <w:color w:val="201547"/>
          <w:sz w:val="18"/>
          <w:szCs w:val="18"/>
        </w:rPr>
      </w:pPr>
      <w:r w:rsidRPr="00863026">
        <w:rPr>
          <w:rFonts w:ascii="Arial" w:eastAsia="Arial" w:hAnsi="Arial" w:cs="Arial"/>
          <w:b/>
          <w:color w:val="201547"/>
          <w:sz w:val="18"/>
          <w:szCs w:val="18"/>
        </w:rPr>
        <w:t xml:space="preserve">Are you a small-scale construction site or have answered </w:t>
      </w:r>
      <w:r w:rsidR="00863026" w:rsidRPr="00863026">
        <w:rPr>
          <w:rFonts w:ascii="Arial" w:eastAsia="Arial" w:hAnsi="Arial" w:cs="Arial"/>
          <w:b/>
          <w:color w:val="201547"/>
          <w:sz w:val="18"/>
          <w:szCs w:val="18"/>
        </w:rPr>
        <w:t>“</w:t>
      </w:r>
      <w:r w:rsidRPr="00863026">
        <w:rPr>
          <w:rFonts w:ascii="Arial" w:eastAsia="Arial" w:hAnsi="Arial" w:cs="Arial"/>
          <w:b/>
          <w:color w:val="201547"/>
          <w:sz w:val="18"/>
          <w:szCs w:val="18"/>
        </w:rPr>
        <w:t>No</w:t>
      </w:r>
      <w:r w:rsidR="00863026" w:rsidRPr="00863026">
        <w:rPr>
          <w:rFonts w:ascii="Arial" w:eastAsia="Arial" w:hAnsi="Arial" w:cs="Arial"/>
          <w:b/>
          <w:color w:val="201547"/>
          <w:sz w:val="18"/>
          <w:szCs w:val="18"/>
        </w:rPr>
        <w:t>”</w:t>
      </w:r>
      <w:r w:rsidRPr="00863026">
        <w:rPr>
          <w:rFonts w:ascii="Arial" w:eastAsia="Arial" w:hAnsi="Arial" w:cs="Arial"/>
          <w:b/>
          <w:color w:val="201547"/>
          <w:sz w:val="18"/>
          <w:szCs w:val="18"/>
        </w:rPr>
        <w:t xml:space="preserve"> to all the above questions? </w:t>
      </w:r>
      <w:r w:rsidRPr="00BB65DC">
        <w:rPr>
          <w:rFonts w:ascii="Arial" w:eastAsia="Arial" w:hAnsi="Arial" w:cs="Arial"/>
          <w:b/>
          <w:color w:val="201547"/>
          <w:sz w:val="18"/>
          <w:szCs w:val="18"/>
        </w:rPr>
        <w:t>Yes / No</w:t>
      </w:r>
    </w:p>
    <w:p w14:paraId="06401C18" w14:textId="369CE1CE" w:rsidR="004074D3" w:rsidRPr="004B71FE" w:rsidRDefault="004074D3" w:rsidP="00863026">
      <w:pPr>
        <w:spacing w:after="120"/>
        <w:rPr>
          <w:rFonts w:ascii="Arial" w:eastAsia="Arial" w:hAnsi="Arial" w:cs="Arial"/>
          <w:bCs/>
          <w:color w:val="201547"/>
          <w:sz w:val="18"/>
          <w:szCs w:val="18"/>
        </w:rPr>
      </w:pPr>
      <w:r w:rsidRPr="004B71FE">
        <w:rPr>
          <w:rFonts w:ascii="Arial" w:eastAsia="Arial" w:hAnsi="Arial" w:cs="Arial"/>
          <w:bCs/>
          <w:color w:val="201547"/>
          <w:sz w:val="18"/>
          <w:szCs w:val="18"/>
        </w:rPr>
        <w:t>If yes, complete the Additional Requirements section only.</w:t>
      </w:r>
    </w:p>
    <w:p w14:paraId="3B8F6E7C" w14:textId="77777777" w:rsidR="004074D3" w:rsidRDefault="004074D3" w:rsidP="004074D3">
      <w:pPr>
        <w:rPr>
          <w:rFonts w:ascii="Arial" w:eastAsia="Arial" w:hAnsi="Arial" w:cs="Arial"/>
          <w:b/>
          <w:i/>
          <w:color w:val="201547"/>
          <w:sz w:val="18"/>
          <w:szCs w:val="18"/>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45"/>
        <w:gridCol w:w="3855"/>
      </w:tblGrid>
      <w:tr w:rsidR="004074D3" w14:paraId="22A1BEB1" w14:textId="77777777" w:rsidTr="00454CF2">
        <w:trPr>
          <w:trHeight w:val="281"/>
        </w:trPr>
        <w:tc>
          <w:tcPr>
            <w:tcW w:w="10200" w:type="dxa"/>
            <w:gridSpan w:val="2"/>
            <w:shd w:val="clear" w:color="auto" w:fill="201547"/>
            <w:tcMar>
              <w:top w:w="100" w:type="dxa"/>
              <w:left w:w="100" w:type="dxa"/>
              <w:bottom w:w="100" w:type="dxa"/>
              <w:right w:w="100" w:type="dxa"/>
            </w:tcMar>
          </w:tcPr>
          <w:p w14:paraId="635A84B3" w14:textId="77777777" w:rsidR="004074D3" w:rsidRDefault="004074D3" w:rsidP="00454CF2">
            <w:pPr>
              <w:widowControl w:val="0"/>
              <w:ind w:left="90"/>
              <w:rPr>
                <w:rFonts w:ascii="Arial" w:eastAsia="Arial" w:hAnsi="Arial" w:cs="Arial"/>
                <w:b/>
                <w:color w:val="FFFFFF"/>
                <w:sz w:val="18"/>
                <w:szCs w:val="18"/>
              </w:rPr>
            </w:pPr>
            <w:r>
              <w:rPr>
                <w:rFonts w:ascii="Arial" w:eastAsia="Arial" w:hAnsi="Arial" w:cs="Arial"/>
                <w:b/>
                <w:color w:val="FFFFFF"/>
                <w:sz w:val="18"/>
                <w:szCs w:val="18"/>
              </w:rPr>
              <w:t xml:space="preserve">Reduction of onsite workforce – </w:t>
            </w:r>
            <w:r w:rsidRPr="00D003B1">
              <w:rPr>
                <w:rFonts w:ascii="Arial" w:eastAsia="Arial" w:hAnsi="Arial" w:cs="Arial"/>
                <w:b/>
                <w:color w:val="FFFFFF"/>
                <w:sz w:val="18"/>
                <w:szCs w:val="18"/>
              </w:rPr>
              <w:t>large scale construction sites</w:t>
            </w:r>
          </w:p>
        </w:tc>
      </w:tr>
      <w:tr w:rsidR="004074D3" w14:paraId="16D0CACE" w14:textId="77777777" w:rsidTr="00454CF2">
        <w:tc>
          <w:tcPr>
            <w:tcW w:w="10200" w:type="dxa"/>
            <w:gridSpan w:val="2"/>
            <w:shd w:val="clear" w:color="auto" w:fill="auto"/>
            <w:tcMar>
              <w:top w:w="100" w:type="dxa"/>
              <w:left w:w="100" w:type="dxa"/>
              <w:bottom w:w="100" w:type="dxa"/>
              <w:right w:w="100" w:type="dxa"/>
            </w:tcMar>
          </w:tcPr>
          <w:p w14:paraId="321D42DA" w14:textId="77777777" w:rsidR="004074D3" w:rsidRDefault="004074D3" w:rsidP="00454CF2">
            <w:pPr>
              <w:widowControl w:val="0"/>
              <w:spacing w:after="240"/>
              <w:rPr>
                <w:rFonts w:ascii="Arial" w:eastAsia="Arial" w:hAnsi="Arial" w:cs="Arial"/>
                <w:color w:val="201547"/>
                <w:sz w:val="18"/>
                <w:szCs w:val="18"/>
              </w:rPr>
            </w:pPr>
            <w:r>
              <w:rPr>
                <w:rFonts w:ascii="Arial" w:eastAsia="Arial" w:hAnsi="Arial" w:cs="Arial"/>
                <w:color w:val="201547"/>
                <w:sz w:val="18"/>
                <w:szCs w:val="18"/>
              </w:rPr>
              <w:t xml:space="preserve">You must reduce your daily maximum number of workers to 25% of your baseline workforce or 5 workers, whichever is higher. </w:t>
            </w:r>
          </w:p>
          <w:p w14:paraId="279A61AA" w14:textId="77777777" w:rsidR="004074D3" w:rsidRPr="00D81980" w:rsidRDefault="004074D3" w:rsidP="00454CF2">
            <w:pPr>
              <w:spacing w:after="120"/>
              <w:rPr>
                <w:rFonts w:ascii="Arial" w:eastAsia="Arial" w:hAnsi="Arial" w:cs="Arial"/>
                <w:color w:val="201547"/>
                <w:sz w:val="18"/>
                <w:szCs w:val="18"/>
              </w:rPr>
            </w:pPr>
            <w:r>
              <w:rPr>
                <w:rFonts w:ascii="Arial" w:eastAsia="Arial" w:hAnsi="Arial" w:cs="Arial"/>
                <w:color w:val="201547"/>
                <w:sz w:val="18"/>
                <w:szCs w:val="18"/>
              </w:rPr>
              <w:t>To calculate baseline workforce, use the average daily number of workers on site across the project lifecycle</w:t>
            </w:r>
            <w:r w:rsidRPr="00D81980">
              <w:rPr>
                <w:rFonts w:ascii="Arial" w:eastAsia="Arial" w:hAnsi="Arial" w:cs="Arial"/>
                <w:color w:val="201547"/>
                <w:sz w:val="18"/>
                <w:szCs w:val="18"/>
              </w:rPr>
              <w:t>, as derived from the project’s resourcing plan as at 31 July 2020.</w:t>
            </w:r>
            <w:r>
              <w:rPr>
                <w:rFonts w:ascii="Arial" w:eastAsia="Arial" w:hAnsi="Arial" w:cs="Arial"/>
                <w:color w:val="201547"/>
                <w:sz w:val="18"/>
                <w:szCs w:val="18"/>
              </w:rPr>
              <w:t xml:space="preserve"> </w:t>
            </w:r>
            <w:r w:rsidRPr="00D81980">
              <w:rPr>
                <w:rFonts w:ascii="Arial" w:eastAsia="Arial" w:hAnsi="Arial" w:cs="Arial"/>
                <w:color w:val="201547"/>
                <w:sz w:val="18"/>
                <w:szCs w:val="18"/>
              </w:rPr>
              <w:t>Project lifecycle commences from the date of on-site mobilisation and ends at handover.</w:t>
            </w:r>
          </w:p>
          <w:p w14:paraId="68A180A3" w14:textId="77777777" w:rsidR="004074D3" w:rsidRDefault="004074D3" w:rsidP="00454CF2">
            <w:pPr>
              <w:widowControl w:val="0"/>
              <w:spacing w:before="240" w:after="240"/>
              <w:rPr>
                <w:rFonts w:ascii="Arial" w:eastAsia="Arial" w:hAnsi="Arial" w:cs="Arial"/>
                <w:color w:val="201547"/>
                <w:sz w:val="18"/>
                <w:szCs w:val="18"/>
              </w:rPr>
            </w:pPr>
            <w:r>
              <w:rPr>
                <w:rFonts w:ascii="Arial" w:eastAsia="Arial" w:hAnsi="Arial" w:cs="Arial"/>
                <w:color w:val="201547"/>
                <w:sz w:val="18"/>
                <w:szCs w:val="18"/>
              </w:rPr>
              <w:t>The resourcing plan and calculation are subject to audit.</w:t>
            </w:r>
          </w:p>
        </w:tc>
      </w:tr>
      <w:tr w:rsidR="004074D3" w14:paraId="4135B903" w14:textId="77777777" w:rsidTr="00454CF2">
        <w:trPr>
          <w:trHeight w:val="400"/>
        </w:trPr>
        <w:tc>
          <w:tcPr>
            <w:tcW w:w="6345" w:type="dxa"/>
            <w:shd w:val="clear" w:color="auto" w:fill="auto"/>
            <w:tcMar>
              <w:top w:w="100" w:type="dxa"/>
              <w:left w:w="100" w:type="dxa"/>
              <w:bottom w:w="100" w:type="dxa"/>
              <w:right w:w="100" w:type="dxa"/>
            </w:tcMar>
          </w:tcPr>
          <w:p w14:paraId="6300EF4A" w14:textId="77777777" w:rsidR="004074D3" w:rsidRDefault="004074D3" w:rsidP="00454CF2">
            <w:pPr>
              <w:widowControl w:val="0"/>
              <w:ind w:left="90"/>
              <w:rPr>
                <w:rFonts w:ascii="Arial" w:eastAsia="Arial" w:hAnsi="Arial" w:cs="Arial"/>
                <w:b/>
                <w:color w:val="201547"/>
                <w:sz w:val="18"/>
                <w:szCs w:val="18"/>
              </w:rPr>
            </w:pPr>
            <w:r>
              <w:rPr>
                <w:rFonts w:ascii="Arial" w:eastAsia="Arial" w:hAnsi="Arial" w:cs="Arial"/>
                <w:b/>
                <w:color w:val="201547"/>
                <w:sz w:val="18"/>
                <w:szCs w:val="18"/>
              </w:rPr>
              <w:t>What is your baseline workforce (before reducing workforce)?</w:t>
            </w:r>
          </w:p>
        </w:tc>
        <w:tc>
          <w:tcPr>
            <w:tcW w:w="3855" w:type="dxa"/>
            <w:shd w:val="clear" w:color="auto" w:fill="auto"/>
            <w:tcMar>
              <w:top w:w="100" w:type="dxa"/>
              <w:left w:w="100" w:type="dxa"/>
              <w:bottom w:w="100" w:type="dxa"/>
              <w:right w:w="100" w:type="dxa"/>
            </w:tcMar>
          </w:tcPr>
          <w:p w14:paraId="35E8DB66" w14:textId="77777777" w:rsidR="004074D3" w:rsidRDefault="004074D3" w:rsidP="00454CF2">
            <w:pPr>
              <w:widowControl w:val="0"/>
              <w:pBdr>
                <w:top w:val="nil"/>
                <w:left w:val="nil"/>
                <w:bottom w:val="nil"/>
                <w:right w:val="nil"/>
                <w:between w:val="nil"/>
              </w:pBdr>
              <w:spacing w:line="276" w:lineRule="auto"/>
              <w:rPr>
                <w:rFonts w:ascii="Arial" w:eastAsia="Arial" w:hAnsi="Arial" w:cs="Arial"/>
                <w:color w:val="201547"/>
                <w:sz w:val="20"/>
                <w:szCs w:val="20"/>
              </w:rPr>
            </w:pPr>
          </w:p>
        </w:tc>
      </w:tr>
      <w:tr w:rsidR="004074D3" w14:paraId="24456056" w14:textId="77777777" w:rsidTr="00454CF2">
        <w:trPr>
          <w:trHeight w:val="400"/>
        </w:trPr>
        <w:tc>
          <w:tcPr>
            <w:tcW w:w="6345" w:type="dxa"/>
            <w:shd w:val="clear" w:color="auto" w:fill="auto"/>
            <w:tcMar>
              <w:top w:w="100" w:type="dxa"/>
              <w:left w:w="100" w:type="dxa"/>
              <w:bottom w:w="100" w:type="dxa"/>
              <w:right w:w="100" w:type="dxa"/>
            </w:tcMar>
          </w:tcPr>
          <w:p w14:paraId="45078394" w14:textId="77777777" w:rsidR="004074D3" w:rsidRDefault="004074D3" w:rsidP="00454CF2">
            <w:pPr>
              <w:widowControl w:val="0"/>
              <w:ind w:left="90"/>
              <w:rPr>
                <w:rFonts w:ascii="Arial" w:eastAsia="Arial" w:hAnsi="Arial" w:cs="Arial"/>
                <w:b/>
                <w:color w:val="201547"/>
                <w:sz w:val="18"/>
                <w:szCs w:val="18"/>
              </w:rPr>
            </w:pPr>
            <w:r>
              <w:rPr>
                <w:rFonts w:ascii="Arial" w:eastAsia="Arial" w:hAnsi="Arial" w:cs="Arial"/>
                <w:b/>
                <w:color w:val="201547"/>
                <w:sz w:val="18"/>
                <w:szCs w:val="18"/>
              </w:rPr>
              <w:t>What is your reduced daily maximum workforce?</w:t>
            </w:r>
          </w:p>
        </w:tc>
        <w:tc>
          <w:tcPr>
            <w:tcW w:w="3855" w:type="dxa"/>
            <w:shd w:val="clear" w:color="auto" w:fill="auto"/>
            <w:tcMar>
              <w:top w:w="100" w:type="dxa"/>
              <w:left w:w="100" w:type="dxa"/>
              <w:bottom w:w="100" w:type="dxa"/>
              <w:right w:w="100" w:type="dxa"/>
            </w:tcMar>
          </w:tcPr>
          <w:p w14:paraId="4C4F964A" w14:textId="77777777" w:rsidR="004074D3" w:rsidRDefault="004074D3" w:rsidP="00454CF2">
            <w:pPr>
              <w:widowControl w:val="0"/>
              <w:pBdr>
                <w:top w:val="nil"/>
                <w:left w:val="nil"/>
                <w:bottom w:val="nil"/>
                <w:right w:val="nil"/>
                <w:between w:val="nil"/>
              </w:pBdr>
              <w:spacing w:line="276" w:lineRule="auto"/>
              <w:rPr>
                <w:rFonts w:ascii="Arial" w:eastAsia="Arial" w:hAnsi="Arial" w:cs="Arial"/>
                <w:color w:val="201547"/>
                <w:sz w:val="20"/>
                <w:szCs w:val="20"/>
              </w:rPr>
            </w:pPr>
          </w:p>
        </w:tc>
      </w:tr>
      <w:tr w:rsidR="004074D3" w14:paraId="431E0AA8" w14:textId="77777777" w:rsidTr="00454CF2">
        <w:tc>
          <w:tcPr>
            <w:tcW w:w="10200" w:type="dxa"/>
            <w:gridSpan w:val="2"/>
            <w:shd w:val="clear" w:color="auto" w:fill="auto"/>
            <w:tcMar>
              <w:top w:w="100" w:type="dxa"/>
              <w:left w:w="100" w:type="dxa"/>
              <w:bottom w:w="100" w:type="dxa"/>
              <w:right w:w="100" w:type="dxa"/>
            </w:tcMar>
          </w:tcPr>
          <w:p w14:paraId="148D99B6" w14:textId="77777777" w:rsidR="004074D3" w:rsidRDefault="004074D3" w:rsidP="00454CF2">
            <w:pPr>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Additional information </w:t>
            </w:r>
          </w:p>
          <w:p w14:paraId="174EA620" w14:textId="77777777" w:rsidR="004074D3" w:rsidRDefault="004074D3" w:rsidP="00454CF2">
            <w:pPr>
              <w:widowControl w:val="0"/>
              <w:ind w:left="90"/>
              <w:rPr>
                <w:rFonts w:ascii="Arial" w:eastAsia="Arial" w:hAnsi="Arial" w:cs="Arial"/>
                <w:color w:val="201547"/>
                <w:sz w:val="20"/>
                <w:szCs w:val="20"/>
              </w:rPr>
            </w:pPr>
          </w:p>
          <w:p w14:paraId="3F47C648" w14:textId="77777777" w:rsidR="004074D3" w:rsidRDefault="004074D3" w:rsidP="00454CF2">
            <w:pPr>
              <w:widowControl w:val="0"/>
              <w:ind w:left="90"/>
              <w:rPr>
                <w:rFonts w:ascii="Arial" w:eastAsia="Arial" w:hAnsi="Arial" w:cs="Arial"/>
                <w:color w:val="201547"/>
                <w:sz w:val="20"/>
                <w:szCs w:val="20"/>
              </w:rPr>
            </w:pPr>
          </w:p>
          <w:p w14:paraId="3F8E9BE3" w14:textId="77777777" w:rsidR="004074D3" w:rsidRDefault="004074D3" w:rsidP="00454CF2">
            <w:pPr>
              <w:widowControl w:val="0"/>
              <w:ind w:left="90"/>
              <w:rPr>
                <w:rFonts w:ascii="Arial" w:eastAsia="Arial" w:hAnsi="Arial" w:cs="Arial"/>
                <w:color w:val="201547"/>
                <w:sz w:val="20"/>
                <w:szCs w:val="20"/>
              </w:rPr>
            </w:pPr>
          </w:p>
          <w:p w14:paraId="5CFF243C" w14:textId="77777777" w:rsidR="004074D3" w:rsidRDefault="004074D3" w:rsidP="00454CF2">
            <w:pPr>
              <w:widowControl w:val="0"/>
              <w:rPr>
                <w:rFonts w:ascii="Arial" w:eastAsia="Arial" w:hAnsi="Arial" w:cs="Arial"/>
                <w:color w:val="201547"/>
                <w:sz w:val="20"/>
                <w:szCs w:val="20"/>
              </w:rPr>
            </w:pPr>
          </w:p>
        </w:tc>
      </w:tr>
    </w:tbl>
    <w:p w14:paraId="624099D6" w14:textId="77777777" w:rsidR="004074D3" w:rsidRDefault="004074D3" w:rsidP="004074D3">
      <w:pPr>
        <w:rPr>
          <w:rFonts w:ascii="Arial" w:eastAsia="Arial" w:hAnsi="Arial" w:cs="Arial"/>
          <w:color w:val="201547"/>
          <w:sz w:val="18"/>
          <w:szCs w:val="18"/>
        </w:rPr>
      </w:pPr>
    </w:p>
    <w:p w14:paraId="00000021" w14:textId="77777777" w:rsidR="001C42A5" w:rsidRDefault="001C42A5">
      <w:pPr>
        <w:rPr>
          <w:rFonts w:ascii="Arial" w:eastAsia="Arial" w:hAnsi="Arial" w:cs="Arial"/>
          <w:color w:val="201547"/>
          <w:sz w:val="20"/>
          <w:szCs w:val="20"/>
        </w:rPr>
      </w:pPr>
    </w:p>
    <w:p w14:paraId="00000032" w14:textId="77777777" w:rsidR="001C42A5" w:rsidRDefault="001C42A5">
      <w:pPr>
        <w:rPr>
          <w:color w:val="201547"/>
        </w:rPr>
      </w:pPr>
    </w:p>
    <w:tbl>
      <w:tblPr>
        <w:tblStyle w:val="a6"/>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90"/>
        <w:gridCol w:w="4110"/>
      </w:tblGrid>
      <w:tr w:rsidR="004074D3" w14:paraId="373094AB" w14:textId="77777777">
        <w:tc>
          <w:tcPr>
            <w:tcW w:w="10200" w:type="dxa"/>
            <w:gridSpan w:val="2"/>
            <w:shd w:val="clear" w:color="auto" w:fill="201547"/>
            <w:tcMar>
              <w:top w:w="100" w:type="dxa"/>
              <w:left w:w="100" w:type="dxa"/>
              <w:bottom w:w="100" w:type="dxa"/>
              <w:right w:w="100" w:type="dxa"/>
            </w:tcMar>
          </w:tcPr>
          <w:p w14:paraId="00000033" w14:textId="7C60F987" w:rsidR="004074D3" w:rsidRDefault="004074D3" w:rsidP="004074D3">
            <w:pPr>
              <w:widowControl w:val="0"/>
              <w:ind w:left="90"/>
              <w:rPr>
                <w:rFonts w:ascii="Arial" w:eastAsia="Arial" w:hAnsi="Arial" w:cs="Arial"/>
                <w:b/>
                <w:color w:val="FFFFFF"/>
                <w:sz w:val="18"/>
                <w:szCs w:val="18"/>
              </w:rPr>
            </w:pPr>
            <w:r>
              <w:rPr>
                <w:rFonts w:ascii="Arial" w:eastAsia="Arial" w:hAnsi="Arial" w:cs="Arial"/>
                <w:b/>
                <w:color w:val="FFFFFF"/>
                <w:sz w:val="18"/>
                <w:szCs w:val="18"/>
              </w:rPr>
              <w:t xml:space="preserve">Reduction of onsite workforce – </w:t>
            </w:r>
            <w:r w:rsidRPr="00D003B1">
              <w:rPr>
                <w:rFonts w:ascii="Arial" w:eastAsia="Arial" w:hAnsi="Arial" w:cs="Arial"/>
                <w:b/>
                <w:color w:val="FFFFFF"/>
                <w:sz w:val="18"/>
                <w:szCs w:val="18"/>
              </w:rPr>
              <w:t>early stage residential land development sites</w:t>
            </w:r>
          </w:p>
        </w:tc>
      </w:tr>
      <w:tr w:rsidR="004074D3" w14:paraId="5DC42EE6" w14:textId="77777777">
        <w:trPr>
          <w:trHeight w:val="1680"/>
        </w:trPr>
        <w:tc>
          <w:tcPr>
            <w:tcW w:w="10200" w:type="dxa"/>
            <w:gridSpan w:val="2"/>
            <w:shd w:val="clear" w:color="auto" w:fill="auto"/>
            <w:tcMar>
              <w:top w:w="100" w:type="dxa"/>
              <w:left w:w="100" w:type="dxa"/>
              <w:bottom w:w="100" w:type="dxa"/>
              <w:right w:w="100" w:type="dxa"/>
            </w:tcMar>
          </w:tcPr>
          <w:p w14:paraId="5BF1C1F1" w14:textId="77777777" w:rsidR="004074D3" w:rsidRDefault="004074D3" w:rsidP="004074D3">
            <w:pPr>
              <w:widowControl w:val="0"/>
              <w:spacing w:after="240"/>
              <w:rPr>
                <w:rFonts w:ascii="Arial" w:eastAsia="Arial" w:hAnsi="Arial" w:cs="Arial"/>
                <w:color w:val="201547"/>
                <w:sz w:val="18"/>
                <w:szCs w:val="18"/>
              </w:rPr>
            </w:pPr>
            <w:r>
              <w:rPr>
                <w:rFonts w:ascii="Arial" w:eastAsia="Arial" w:hAnsi="Arial" w:cs="Arial"/>
                <w:color w:val="201547"/>
                <w:sz w:val="18"/>
                <w:szCs w:val="18"/>
              </w:rPr>
              <w:t xml:space="preserve">You must reduce your daily onsite workforce to ensure density restrictions of no more than 10 workers per hectare are met. </w:t>
            </w:r>
          </w:p>
          <w:p w14:paraId="00000037" w14:textId="64AA23D3" w:rsidR="004074D3" w:rsidRDefault="004074D3" w:rsidP="004074D3">
            <w:pPr>
              <w:widowControl w:val="0"/>
              <w:spacing w:before="240" w:after="240"/>
              <w:rPr>
                <w:rFonts w:ascii="Arial" w:eastAsia="Arial" w:hAnsi="Arial" w:cs="Arial"/>
                <w:color w:val="201547"/>
                <w:sz w:val="18"/>
                <w:szCs w:val="18"/>
              </w:rPr>
            </w:pPr>
          </w:p>
        </w:tc>
      </w:tr>
      <w:tr w:rsidR="004074D3" w14:paraId="4A481209" w14:textId="77777777">
        <w:trPr>
          <w:trHeight w:val="400"/>
        </w:trPr>
        <w:tc>
          <w:tcPr>
            <w:tcW w:w="6090" w:type="dxa"/>
            <w:shd w:val="clear" w:color="auto" w:fill="auto"/>
            <w:tcMar>
              <w:top w:w="100" w:type="dxa"/>
              <w:left w:w="100" w:type="dxa"/>
              <w:bottom w:w="100" w:type="dxa"/>
              <w:right w:w="100" w:type="dxa"/>
            </w:tcMar>
          </w:tcPr>
          <w:p w14:paraId="00000039" w14:textId="4D77CCF9" w:rsidR="004074D3" w:rsidRDefault="004074D3" w:rsidP="004074D3">
            <w:pPr>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What is the size of your site in hectares? </w:t>
            </w:r>
          </w:p>
        </w:tc>
        <w:tc>
          <w:tcPr>
            <w:tcW w:w="4110" w:type="dxa"/>
            <w:shd w:val="clear" w:color="auto" w:fill="auto"/>
            <w:tcMar>
              <w:top w:w="100" w:type="dxa"/>
              <w:left w:w="100" w:type="dxa"/>
              <w:bottom w:w="100" w:type="dxa"/>
              <w:right w:w="100" w:type="dxa"/>
            </w:tcMar>
          </w:tcPr>
          <w:p w14:paraId="0000003A" w14:textId="6E2D375B" w:rsidR="004074D3" w:rsidRDefault="004074D3" w:rsidP="004074D3">
            <w:pPr>
              <w:widowControl w:val="0"/>
              <w:ind w:left="90"/>
              <w:rPr>
                <w:rFonts w:ascii="Arial" w:eastAsia="Arial" w:hAnsi="Arial" w:cs="Arial"/>
                <w:color w:val="201547"/>
                <w:sz w:val="20"/>
                <w:szCs w:val="20"/>
              </w:rPr>
            </w:pPr>
          </w:p>
        </w:tc>
      </w:tr>
      <w:tr w:rsidR="004074D3" w14:paraId="49E8AD00" w14:textId="77777777">
        <w:trPr>
          <w:trHeight w:val="400"/>
        </w:trPr>
        <w:tc>
          <w:tcPr>
            <w:tcW w:w="6090" w:type="dxa"/>
            <w:shd w:val="clear" w:color="auto" w:fill="auto"/>
            <w:tcMar>
              <w:top w:w="100" w:type="dxa"/>
              <w:left w:w="100" w:type="dxa"/>
              <w:bottom w:w="100" w:type="dxa"/>
              <w:right w:w="100" w:type="dxa"/>
            </w:tcMar>
          </w:tcPr>
          <w:p w14:paraId="0000003B" w14:textId="07FF3883" w:rsidR="004074D3" w:rsidRDefault="004074D3" w:rsidP="004074D3">
            <w:pPr>
              <w:widowControl w:val="0"/>
              <w:ind w:left="90"/>
              <w:rPr>
                <w:rFonts w:ascii="Arial" w:eastAsia="Arial" w:hAnsi="Arial" w:cs="Arial"/>
                <w:b/>
                <w:color w:val="201547"/>
                <w:sz w:val="18"/>
                <w:szCs w:val="18"/>
              </w:rPr>
            </w:pPr>
            <w:r>
              <w:rPr>
                <w:rFonts w:ascii="Arial" w:eastAsia="Arial" w:hAnsi="Arial" w:cs="Arial"/>
                <w:b/>
                <w:color w:val="201547"/>
                <w:sz w:val="18"/>
                <w:szCs w:val="18"/>
              </w:rPr>
              <w:t>What is your reduced daily workforce capacity per day?</w:t>
            </w:r>
          </w:p>
        </w:tc>
        <w:tc>
          <w:tcPr>
            <w:tcW w:w="4110" w:type="dxa"/>
            <w:shd w:val="clear" w:color="auto" w:fill="auto"/>
            <w:tcMar>
              <w:top w:w="100" w:type="dxa"/>
              <w:left w:w="100" w:type="dxa"/>
              <w:bottom w:w="100" w:type="dxa"/>
              <w:right w:w="100" w:type="dxa"/>
            </w:tcMar>
          </w:tcPr>
          <w:p w14:paraId="0000003C" w14:textId="57B198DD" w:rsidR="004074D3" w:rsidRDefault="004074D3" w:rsidP="004074D3">
            <w:pPr>
              <w:widowControl w:val="0"/>
              <w:ind w:left="90"/>
              <w:rPr>
                <w:rFonts w:ascii="Arial" w:eastAsia="Arial" w:hAnsi="Arial" w:cs="Arial"/>
                <w:color w:val="201547"/>
                <w:sz w:val="20"/>
                <w:szCs w:val="20"/>
              </w:rPr>
            </w:pPr>
          </w:p>
        </w:tc>
      </w:tr>
      <w:tr w:rsidR="004074D3" w14:paraId="7E41A8A5" w14:textId="77777777">
        <w:trPr>
          <w:trHeight w:val="400"/>
        </w:trPr>
        <w:tc>
          <w:tcPr>
            <w:tcW w:w="10200" w:type="dxa"/>
            <w:gridSpan w:val="2"/>
            <w:shd w:val="clear" w:color="auto" w:fill="auto"/>
            <w:tcMar>
              <w:top w:w="100" w:type="dxa"/>
              <w:left w:w="100" w:type="dxa"/>
              <w:bottom w:w="100" w:type="dxa"/>
              <w:right w:w="100" w:type="dxa"/>
            </w:tcMar>
          </w:tcPr>
          <w:p w14:paraId="00000042" w14:textId="61678FC3" w:rsidR="004074D3" w:rsidRDefault="004074D3" w:rsidP="004074D3">
            <w:pPr>
              <w:widowControl w:val="0"/>
              <w:ind w:left="90"/>
              <w:rPr>
                <w:rFonts w:ascii="Arial" w:eastAsia="Arial" w:hAnsi="Arial" w:cs="Arial"/>
                <w:color w:val="201547"/>
                <w:sz w:val="20"/>
                <w:szCs w:val="20"/>
              </w:rPr>
            </w:pPr>
            <w:r>
              <w:rPr>
                <w:rFonts w:ascii="Arial" w:eastAsia="Arial" w:hAnsi="Arial" w:cs="Arial"/>
                <w:b/>
                <w:color w:val="FFFFFF"/>
                <w:sz w:val="18"/>
                <w:szCs w:val="18"/>
              </w:rPr>
              <w:t xml:space="preserve">Reduction of onsite workforce – </w:t>
            </w:r>
            <w:r w:rsidRPr="00D003B1">
              <w:rPr>
                <w:rFonts w:ascii="Arial" w:eastAsia="Arial" w:hAnsi="Arial" w:cs="Arial"/>
                <w:b/>
                <w:color w:val="FFFFFF"/>
                <w:sz w:val="18"/>
                <w:szCs w:val="18"/>
              </w:rPr>
              <w:t>early stage residential land development sites</w:t>
            </w:r>
          </w:p>
        </w:tc>
      </w:tr>
    </w:tbl>
    <w:p w14:paraId="00000044" w14:textId="77777777" w:rsidR="001C42A5" w:rsidRDefault="001C42A5">
      <w:pPr>
        <w:rPr>
          <w:rFonts w:ascii="Arial" w:eastAsia="Arial" w:hAnsi="Arial" w:cs="Arial"/>
          <w:color w:val="201547"/>
          <w:sz w:val="20"/>
          <w:szCs w:val="20"/>
        </w:rPr>
      </w:pPr>
    </w:p>
    <w:p w14:paraId="00000045" w14:textId="77777777" w:rsidR="001C42A5" w:rsidRDefault="001C42A5">
      <w:pPr>
        <w:rPr>
          <w:rFonts w:ascii="Arial" w:eastAsia="Arial" w:hAnsi="Arial" w:cs="Arial"/>
          <w:color w:val="201547"/>
          <w:sz w:val="20"/>
          <w:szCs w:val="20"/>
        </w:rPr>
      </w:pPr>
    </w:p>
    <w:tbl>
      <w:tblPr>
        <w:tblStyle w:val="a7"/>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3"/>
        <w:gridCol w:w="6397"/>
      </w:tblGrid>
      <w:tr w:rsidR="001C42A5" w14:paraId="37EFC55E" w14:textId="77777777">
        <w:trPr>
          <w:trHeight w:val="127"/>
        </w:trPr>
        <w:tc>
          <w:tcPr>
            <w:tcW w:w="10170" w:type="dxa"/>
            <w:gridSpan w:val="2"/>
            <w:shd w:val="clear" w:color="auto" w:fill="201547"/>
            <w:tcMar>
              <w:top w:w="100" w:type="dxa"/>
              <w:left w:w="100" w:type="dxa"/>
              <w:bottom w:w="100" w:type="dxa"/>
              <w:right w:w="100" w:type="dxa"/>
            </w:tcMar>
          </w:tcPr>
          <w:p w14:paraId="00000046" w14:textId="77777777" w:rsidR="001C42A5" w:rsidRDefault="00245E3C">
            <w:pPr>
              <w:widowControl w:val="0"/>
              <w:ind w:left="90"/>
              <w:rPr>
                <w:rFonts w:ascii="Arial" w:eastAsia="Arial" w:hAnsi="Arial" w:cs="Arial"/>
                <w:b/>
                <w:color w:val="FFFFFF"/>
                <w:sz w:val="18"/>
                <w:szCs w:val="18"/>
              </w:rPr>
            </w:pPr>
            <w:r>
              <w:rPr>
                <w:rFonts w:ascii="Arial" w:eastAsia="Arial" w:hAnsi="Arial" w:cs="Arial"/>
                <w:b/>
                <w:color w:val="FFFFFF"/>
                <w:sz w:val="18"/>
                <w:szCs w:val="18"/>
              </w:rPr>
              <w:t>Additional requirements</w:t>
            </w:r>
          </w:p>
        </w:tc>
      </w:tr>
      <w:tr w:rsidR="001C42A5" w14:paraId="047371B5" w14:textId="77777777">
        <w:trPr>
          <w:trHeight w:val="149"/>
        </w:trPr>
        <w:tc>
          <w:tcPr>
            <w:tcW w:w="3773" w:type="dxa"/>
            <w:shd w:val="clear" w:color="auto" w:fill="EEECE1"/>
            <w:tcMar>
              <w:top w:w="100" w:type="dxa"/>
              <w:left w:w="100" w:type="dxa"/>
              <w:bottom w:w="100" w:type="dxa"/>
              <w:right w:w="100" w:type="dxa"/>
            </w:tcMar>
          </w:tcPr>
          <w:p w14:paraId="00000048" w14:textId="77777777" w:rsidR="001C42A5" w:rsidRDefault="00245E3C">
            <w:pPr>
              <w:widowControl w:val="0"/>
              <w:ind w:left="90"/>
              <w:rPr>
                <w:rFonts w:ascii="Arial" w:eastAsia="Arial" w:hAnsi="Arial" w:cs="Arial"/>
                <w:b/>
                <w:color w:val="201547"/>
                <w:sz w:val="18"/>
                <w:szCs w:val="18"/>
              </w:rPr>
            </w:pPr>
            <w:r>
              <w:rPr>
                <w:rFonts w:ascii="Arial" w:eastAsia="Arial" w:hAnsi="Arial" w:cs="Arial"/>
                <w:b/>
                <w:color w:val="201547"/>
                <w:sz w:val="18"/>
                <w:szCs w:val="18"/>
              </w:rPr>
              <w:t>Requirement</w:t>
            </w:r>
          </w:p>
        </w:tc>
        <w:tc>
          <w:tcPr>
            <w:tcW w:w="6397" w:type="dxa"/>
            <w:shd w:val="clear" w:color="auto" w:fill="EEECE1"/>
            <w:tcMar>
              <w:top w:w="100" w:type="dxa"/>
              <w:left w:w="100" w:type="dxa"/>
              <w:bottom w:w="100" w:type="dxa"/>
              <w:right w:w="100" w:type="dxa"/>
            </w:tcMar>
          </w:tcPr>
          <w:p w14:paraId="00000049" w14:textId="77777777" w:rsidR="001C42A5" w:rsidRDefault="00245E3C">
            <w:pPr>
              <w:widowControl w:val="0"/>
              <w:ind w:left="90"/>
              <w:rPr>
                <w:rFonts w:ascii="Arial" w:eastAsia="Arial" w:hAnsi="Arial" w:cs="Arial"/>
                <w:b/>
                <w:color w:val="201547"/>
                <w:sz w:val="18"/>
                <w:szCs w:val="18"/>
              </w:rPr>
            </w:pPr>
            <w:r>
              <w:rPr>
                <w:rFonts w:ascii="Arial" w:eastAsia="Arial" w:hAnsi="Arial" w:cs="Arial"/>
                <w:b/>
                <w:color w:val="201547"/>
                <w:sz w:val="18"/>
                <w:szCs w:val="18"/>
              </w:rPr>
              <w:t>Action to prepare for our response</w:t>
            </w:r>
          </w:p>
        </w:tc>
      </w:tr>
      <w:tr w:rsidR="001C42A5" w14:paraId="5BDDD5F7" w14:textId="77777777">
        <w:trPr>
          <w:trHeight w:val="1542"/>
        </w:trPr>
        <w:tc>
          <w:tcPr>
            <w:tcW w:w="3773" w:type="dxa"/>
            <w:shd w:val="clear" w:color="auto" w:fill="auto"/>
            <w:tcMar>
              <w:top w:w="100" w:type="dxa"/>
              <w:left w:w="100" w:type="dxa"/>
              <w:bottom w:w="100" w:type="dxa"/>
              <w:right w:w="100" w:type="dxa"/>
            </w:tcMar>
          </w:tcPr>
          <w:p w14:paraId="0000004A" w14:textId="77777777" w:rsidR="001C42A5" w:rsidRDefault="00245E3C">
            <w:pPr>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Where practicable, design </w:t>
            </w:r>
            <w:proofErr w:type="spellStart"/>
            <w:r>
              <w:rPr>
                <w:rFonts w:ascii="Arial" w:eastAsia="Arial" w:hAnsi="Arial" w:cs="Arial"/>
                <w:b/>
                <w:color w:val="201547"/>
                <w:sz w:val="18"/>
                <w:szCs w:val="18"/>
              </w:rPr>
              <w:t>COVIDSafe</w:t>
            </w:r>
            <w:proofErr w:type="spellEnd"/>
            <w:r>
              <w:rPr>
                <w:rFonts w:ascii="Arial" w:eastAsia="Arial" w:hAnsi="Arial" w:cs="Arial"/>
                <w:b/>
                <w:color w:val="201547"/>
                <w:sz w:val="18"/>
                <w:szCs w:val="18"/>
              </w:rPr>
              <w:t xml:space="preserve"> plans with input from employees and their representatives</w:t>
            </w:r>
          </w:p>
        </w:tc>
        <w:tc>
          <w:tcPr>
            <w:tcW w:w="6397" w:type="dxa"/>
            <w:shd w:val="clear" w:color="auto" w:fill="auto"/>
            <w:tcMar>
              <w:top w:w="100" w:type="dxa"/>
              <w:left w:w="100" w:type="dxa"/>
              <w:bottom w:w="100" w:type="dxa"/>
              <w:right w:w="100" w:type="dxa"/>
            </w:tcMar>
          </w:tcPr>
          <w:p w14:paraId="0000004B" w14:textId="77777777" w:rsidR="001C42A5" w:rsidRDefault="001C42A5">
            <w:pPr>
              <w:widowControl w:val="0"/>
              <w:ind w:left="90"/>
              <w:rPr>
                <w:rFonts w:ascii="Arial" w:eastAsia="Arial" w:hAnsi="Arial" w:cs="Arial"/>
                <w:color w:val="201547"/>
                <w:sz w:val="18"/>
                <w:szCs w:val="18"/>
              </w:rPr>
            </w:pPr>
          </w:p>
        </w:tc>
      </w:tr>
      <w:tr w:rsidR="001C42A5" w14:paraId="067CDA51" w14:textId="77777777">
        <w:trPr>
          <w:trHeight w:val="1542"/>
        </w:trPr>
        <w:tc>
          <w:tcPr>
            <w:tcW w:w="3773" w:type="dxa"/>
            <w:shd w:val="clear" w:color="auto" w:fill="auto"/>
            <w:tcMar>
              <w:top w:w="100" w:type="dxa"/>
              <w:left w:w="100" w:type="dxa"/>
              <w:bottom w:w="100" w:type="dxa"/>
              <w:right w:w="100" w:type="dxa"/>
            </w:tcMar>
          </w:tcPr>
          <w:p w14:paraId="00000052" w14:textId="77777777" w:rsidR="001C42A5" w:rsidRDefault="00245E3C">
            <w:pPr>
              <w:widowControl w:val="0"/>
              <w:ind w:left="90"/>
              <w:rPr>
                <w:rFonts w:ascii="Arial" w:eastAsia="Arial" w:hAnsi="Arial" w:cs="Arial"/>
                <w:b/>
                <w:color w:val="201547"/>
                <w:sz w:val="18"/>
                <w:szCs w:val="18"/>
              </w:rPr>
            </w:pPr>
            <w:r>
              <w:rPr>
                <w:rFonts w:ascii="Arial" w:eastAsia="Arial" w:hAnsi="Arial" w:cs="Arial"/>
                <w:b/>
                <w:color w:val="201547"/>
                <w:sz w:val="18"/>
                <w:szCs w:val="18"/>
              </w:rPr>
              <w:t>Establish a process to keep business records and calculations used to establish the restricted workforce levels (e.g. including roster, time and attendance, payroll and other site attendance records)</w:t>
            </w:r>
          </w:p>
        </w:tc>
        <w:tc>
          <w:tcPr>
            <w:tcW w:w="6397" w:type="dxa"/>
            <w:shd w:val="clear" w:color="auto" w:fill="auto"/>
            <w:tcMar>
              <w:top w:w="100" w:type="dxa"/>
              <w:left w:w="100" w:type="dxa"/>
              <w:bottom w:w="100" w:type="dxa"/>
              <w:right w:w="100" w:type="dxa"/>
            </w:tcMar>
          </w:tcPr>
          <w:p w14:paraId="00000053" w14:textId="77777777" w:rsidR="001C42A5" w:rsidRDefault="001C42A5">
            <w:pPr>
              <w:widowControl w:val="0"/>
              <w:ind w:left="90"/>
              <w:rPr>
                <w:rFonts w:ascii="Arial" w:eastAsia="Arial" w:hAnsi="Arial" w:cs="Arial"/>
                <w:color w:val="201547"/>
                <w:sz w:val="18"/>
                <w:szCs w:val="18"/>
              </w:rPr>
            </w:pPr>
          </w:p>
        </w:tc>
      </w:tr>
      <w:tr w:rsidR="001C42A5" w14:paraId="7ED01171" w14:textId="77777777">
        <w:trPr>
          <w:trHeight w:val="1542"/>
        </w:trPr>
        <w:tc>
          <w:tcPr>
            <w:tcW w:w="3773" w:type="dxa"/>
            <w:shd w:val="clear" w:color="auto" w:fill="auto"/>
            <w:tcMar>
              <w:top w:w="100" w:type="dxa"/>
              <w:left w:w="100" w:type="dxa"/>
              <w:bottom w:w="100" w:type="dxa"/>
              <w:right w:w="100" w:type="dxa"/>
            </w:tcMar>
          </w:tcPr>
          <w:p w14:paraId="40B85E41" w14:textId="6A450654" w:rsidR="001C42A5" w:rsidRDefault="00245E3C" w:rsidP="006447F1">
            <w:pPr>
              <w:widowControl w:val="0"/>
              <w:ind w:left="90"/>
              <w:rPr>
                <w:rFonts w:ascii="Arial" w:eastAsia="Arial" w:hAnsi="Arial" w:cs="Arial"/>
                <w:b/>
                <w:color w:val="201547"/>
                <w:sz w:val="18"/>
                <w:szCs w:val="18"/>
              </w:rPr>
            </w:pPr>
            <w:r>
              <w:rPr>
                <w:rFonts w:ascii="Arial" w:eastAsia="Arial" w:hAnsi="Arial" w:cs="Arial"/>
                <w:b/>
                <w:color w:val="201547"/>
                <w:sz w:val="18"/>
                <w:szCs w:val="18"/>
              </w:rPr>
              <w:t>Limit movement between multiple sites</w:t>
            </w:r>
            <w:r w:rsidR="00ED1045">
              <w:rPr>
                <w:rFonts w:ascii="Arial" w:eastAsia="Arial" w:hAnsi="Arial" w:cs="Arial"/>
                <w:b/>
                <w:color w:val="201547"/>
                <w:sz w:val="18"/>
                <w:szCs w:val="18"/>
              </w:rPr>
              <w:t xml:space="preserve">. </w:t>
            </w:r>
          </w:p>
          <w:p w14:paraId="5D88B570" w14:textId="77777777" w:rsidR="006447F1" w:rsidRDefault="006447F1" w:rsidP="006447F1">
            <w:pPr>
              <w:widowControl w:val="0"/>
              <w:ind w:left="90"/>
              <w:rPr>
                <w:rFonts w:ascii="Arial" w:eastAsia="Arial" w:hAnsi="Arial" w:cs="Arial"/>
                <w:b/>
                <w:color w:val="201547"/>
                <w:sz w:val="18"/>
                <w:szCs w:val="18"/>
              </w:rPr>
            </w:pPr>
          </w:p>
          <w:p w14:paraId="00000055" w14:textId="305063B9" w:rsidR="006447F1" w:rsidRPr="00492BB9" w:rsidRDefault="006447F1" w:rsidP="006447F1">
            <w:pPr>
              <w:widowControl w:val="0"/>
              <w:ind w:left="90"/>
              <w:rPr>
                <w:rFonts w:ascii="Arial" w:eastAsia="Arial" w:hAnsi="Arial" w:cs="Arial"/>
                <w:bCs/>
                <w:i/>
                <w:iCs/>
                <w:color w:val="201547"/>
                <w:sz w:val="18"/>
                <w:szCs w:val="18"/>
              </w:rPr>
            </w:pPr>
            <w:r w:rsidRPr="00492BB9">
              <w:rPr>
                <w:rFonts w:ascii="Arial" w:eastAsia="Arial" w:hAnsi="Arial" w:cs="Arial"/>
                <w:bCs/>
                <w:i/>
                <w:iCs/>
                <w:color w:val="201547"/>
                <w:sz w:val="18"/>
                <w:szCs w:val="18"/>
              </w:rPr>
              <w:t xml:space="preserve">If you are a small-scale construction site employer, see additional requirements below. </w:t>
            </w:r>
          </w:p>
        </w:tc>
        <w:tc>
          <w:tcPr>
            <w:tcW w:w="6397" w:type="dxa"/>
            <w:shd w:val="clear" w:color="auto" w:fill="auto"/>
            <w:tcMar>
              <w:top w:w="100" w:type="dxa"/>
              <w:left w:w="100" w:type="dxa"/>
              <w:bottom w:w="100" w:type="dxa"/>
              <w:right w:w="100" w:type="dxa"/>
            </w:tcMar>
          </w:tcPr>
          <w:p w14:paraId="00000056" w14:textId="77777777" w:rsidR="001C42A5" w:rsidRDefault="001C42A5">
            <w:pPr>
              <w:widowControl w:val="0"/>
              <w:ind w:left="90"/>
              <w:rPr>
                <w:rFonts w:ascii="Arial" w:eastAsia="Arial" w:hAnsi="Arial" w:cs="Arial"/>
                <w:color w:val="201547"/>
                <w:sz w:val="18"/>
                <w:szCs w:val="18"/>
              </w:rPr>
            </w:pPr>
          </w:p>
        </w:tc>
      </w:tr>
      <w:tr w:rsidR="001C42A5" w14:paraId="40723CC8" w14:textId="77777777">
        <w:trPr>
          <w:trHeight w:val="1542"/>
        </w:trPr>
        <w:tc>
          <w:tcPr>
            <w:tcW w:w="3773" w:type="dxa"/>
            <w:shd w:val="clear" w:color="auto" w:fill="auto"/>
            <w:tcMar>
              <w:top w:w="100" w:type="dxa"/>
              <w:left w:w="100" w:type="dxa"/>
              <w:bottom w:w="100" w:type="dxa"/>
              <w:right w:w="100" w:type="dxa"/>
            </w:tcMar>
          </w:tcPr>
          <w:p w14:paraId="00000059" w14:textId="525C9157" w:rsidR="001C42A5" w:rsidRDefault="00245E3C">
            <w:pPr>
              <w:widowControl w:val="0"/>
              <w:ind w:left="90"/>
              <w:rPr>
                <w:rFonts w:ascii="Arial" w:eastAsia="Arial" w:hAnsi="Arial" w:cs="Arial"/>
                <w:b/>
                <w:color w:val="201547"/>
                <w:sz w:val="18"/>
                <w:szCs w:val="18"/>
              </w:rPr>
            </w:pPr>
            <w:r>
              <w:rPr>
                <w:rFonts w:ascii="Arial" w:eastAsia="Arial" w:hAnsi="Arial" w:cs="Arial"/>
                <w:b/>
                <w:color w:val="201547"/>
                <w:sz w:val="18"/>
                <w:szCs w:val="18"/>
              </w:rPr>
              <w:t>Workers are prohibited from carpooling to and from work</w:t>
            </w:r>
            <w:r w:rsidR="00256A05">
              <w:rPr>
                <w:rFonts w:ascii="Arial" w:eastAsia="Arial" w:hAnsi="Arial" w:cs="Arial"/>
                <w:b/>
                <w:color w:val="201547"/>
                <w:sz w:val="18"/>
                <w:szCs w:val="18"/>
              </w:rPr>
              <w:t xml:space="preserve"> if they do not reside together</w:t>
            </w:r>
            <w:r w:rsidR="00972E2B">
              <w:rPr>
                <w:rFonts w:ascii="Arial" w:eastAsia="Arial" w:hAnsi="Arial" w:cs="Arial"/>
                <w:b/>
                <w:color w:val="201547"/>
                <w:sz w:val="18"/>
                <w:szCs w:val="18"/>
              </w:rPr>
              <w:t>.</w:t>
            </w:r>
          </w:p>
        </w:tc>
        <w:tc>
          <w:tcPr>
            <w:tcW w:w="6397" w:type="dxa"/>
            <w:shd w:val="clear" w:color="auto" w:fill="auto"/>
            <w:tcMar>
              <w:top w:w="100" w:type="dxa"/>
              <w:left w:w="100" w:type="dxa"/>
              <w:bottom w:w="100" w:type="dxa"/>
              <w:right w:w="100" w:type="dxa"/>
            </w:tcMar>
          </w:tcPr>
          <w:p w14:paraId="0000005A" w14:textId="77777777" w:rsidR="001C42A5" w:rsidRDefault="001C42A5">
            <w:pPr>
              <w:widowControl w:val="0"/>
              <w:ind w:left="90"/>
              <w:rPr>
                <w:rFonts w:ascii="Arial" w:eastAsia="Arial" w:hAnsi="Arial" w:cs="Arial"/>
                <w:color w:val="201547"/>
                <w:sz w:val="18"/>
                <w:szCs w:val="18"/>
              </w:rPr>
            </w:pPr>
          </w:p>
        </w:tc>
      </w:tr>
    </w:tbl>
    <w:p w14:paraId="0000005D" w14:textId="77777777" w:rsidR="001C42A5" w:rsidRDefault="001C42A5">
      <w:pPr>
        <w:rPr>
          <w:rFonts w:ascii="Arial" w:eastAsia="Arial" w:hAnsi="Arial" w:cs="Arial"/>
          <w:color w:val="201547"/>
          <w:sz w:val="20"/>
          <w:szCs w:val="20"/>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3"/>
        <w:gridCol w:w="6397"/>
      </w:tblGrid>
      <w:tr w:rsidR="00B575BC" w14:paraId="327638AA" w14:textId="77777777" w:rsidTr="00454CF2">
        <w:trPr>
          <w:trHeight w:val="127"/>
        </w:trPr>
        <w:tc>
          <w:tcPr>
            <w:tcW w:w="10170" w:type="dxa"/>
            <w:gridSpan w:val="2"/>
            <w:shd w:val="clear" w:color="auto" w:fill="201547"/>
            <w:tcMar>
              <w:top w:w="100" w:type="dxa"/>
              <w:left w:w="100" w:type="dxa"/>
              <w:bottom w:w="100" w:type="dxa"/>
              <w:right w:w="100" w:type="dxa"/>
            </w:tcMar>
          </w:tcPr>
          <w:p w14:paraId="5BE6707C" w14:textId="6A367575" w:rsidR="00B575BC" w:rsidRDefault="00B575BC" w:rsidP="00454CF2">
            <w:pPr>
              <w:widowControl w:val="0"/>
              <w:ind w:left="90"/>
              <w:rPr>
                <w:rFonts w:ascii="Arial" w:eastAsia="Arial" w:hAnsi="Arial" w:cs="Arial"/>
                <w:b/>
                <w:color w:val="FFFFFF"/>
                <w:sz w:val="18"/>
                <w:szCs w:val="18"/>
              </w:rPr>
            </w:pPr>
            <w:r>
              <w:rPr>
                <w:rFonts w:ascii="Arial" w:eastAsia="Arial" w:hAnsi="Arial" w:cs="Arial"/>
                <w:b/>
                <w:color w:val="FFFFFF"/>
                <w:sz w:val="18"/>
                <w:szCs w:val="18"/>
              </w:rPr>
              <w:t>Additional requirements</w:t>
            </w:r>
            <w:r w:rsidR="00BB14B7">
              <w:rPr>
                <w:rFonts w:ascii="Arial" w:eastAsia="Arial" w:hAnsi="Arial" w:cs="Arial"/>
                <w:b/>
                <w:color w:val="FFFFFF"/>
                <w:sz w:val="18"/>
                <w:szCs w:val="18"/>
              </w:rPr>
              <w:t xml:space="preserve"> – only complete the section relevant to your operation</w:t>
            </w:r>
          </w:p>
        </w:tc>
      </w:tr>
      <w:tr w:rsidR="00B575BC" w14:paraId="2241F3DD" w14:textId="77777777" w:rsidTr="00454CF2">
        <w:trPr>
          <w:trHeight w:val="149"/>
        </w:trPr>
        <w:tc>
          <w:tcPr>
            <w:tcW w:w="3773" w:type="dxa"/>
            <w:shd w:val="clear" w:color="auto" w:fill="EEECE1"/>
            <w:tcMar>
              <w:top w:w="100" w:type="dxa"/>
              <w:left w:w="100" w:type="dxa"/>
              <w:bottom w:w="100" w:type="dxa"/>
              <w:right w:w="100" w:type="dxa"/>
            </w:tcMar>
          </w:tcPr>
          <w:p w14:paraId="7C688FA5" w14:textId="77777777" w:rsidR="00B575BC" w:rsidRDefault="00B575BC" w:rsidP="00454CF2">
            <w:pPr>
              <w:widowControl w:val="0"/>
              <w:ind w:left="90"/>
              <w:rPr>
                <w:rFonts w:ascii="Arial" w:eastAsia="Arial" w:hAnsi="Arial" w:cs="Arial"/>
                <w:b/>
                <w:color w:val="201547"/>
                <w:sz w:val="18"/>
                <w:szCs w:val="18"/>
              </w:rPr>
            </w:pPr>
            <w:r>
              <w:rPr>
                <w:rFonts w:ascii="Arial" w:eastAsia="Arial" w:hAnsi="Arial" w:cs="Arial"/>
                <w:b/>
                <w:color w:val="201547"/>
                <w:sz w:val="18"/>
                <w:szCs w:val="18"/>
              </w:rPr>
              <w:t>Requirement</w:t>
            </w:r>
          </w:p>
        </w:tc>
        <w:tc>
          <w:tcPr>
            <w:tcW w:w="6397" w:type="dxa"/>
            <w:shd w:val="clear" w:color="auto" w:fill="EEECE1"/>
            <w:tcMar>
              <w:top w:w="100" w:type="dxa"/>
              <w:left w:w="100" w:type="dxa"/>
              <w:bottom w:w="100" w:type="dxa"/>
              <w:right w:w="100" w:type="dxa"/>
            </w:tcMar>
          </w:tcPr>
          <w:p w14:paraId="525BAE7E" w14:textId="77777777" w:rsidR="00B575BC" w:rsidRDefault="00B575BC" w:rsidP="00454CF2">
            <w:pPr>
              <w:widowControl w:val="0"/>
              <w:ind w:left="90"/>
              <w:rPr>
                <w:rFonts w:ascii="Arial" w:eastAsia="Arial" w:hAnsi="Arial" w:cs="Arial"/>
                <w:b/>
                <w:color w:val="201547"/>
                <w:sz w:val="18"/>
                <w:szCs w:val="18"/>
              </w:rPr>
            </w:pPr>
            <w:r>
              <w:rPr>
                <w:rFonts w:ascii="Arial" w:eastAsia="Arial" w:hAnsi="Arial" w:cs="Arial"/>
                <w:b/>
                <w:color w:val="201547"/>
                <w:sz w:val="18"/>
                <w:szCs w:val="18"/>
              </w:rPr>
              <w:t>Action to prepare for our response</w:t>
            </w:r>
          </w:p>
        </w:tc>
      </w:tr>
      <w:tr w:rsidR="00B575BC" w14:paraId="699201BF" w14:textId="77777777" w:rsidTr="00454CF2">
        <w:trPr>
          <w:trHeight w:val="1542"/>
        </w:trPr>
        <w:tc>
          <w:tcPr>
            <w:tcW w:w="3773" w:type="dxa"/>
            <w:shd w:val="clear" w:color="auto" w:fill="auto"/>
            <w:tcMar>
              <w:top w:w="100" w:type="dxa"/>
              <w:left w:w="100" w:type="dxa"/>
              <w:bottom w:w="100" w:type="dxa"/>
              <w:right w:w="100" w:type="dxa"/>
            </w:tcMar>
          </w:tcPr>
          <w:p w14:paraId="00D79D9D" w14:textId="63E9E627" w:rsidR="00963475" w:rsidRDefault="00963475" w:rsidP="006447F1">
            <w:pPr>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If you are a </w:t>
            </w:r>
            <w:r w:rsidRPr="00BB14B7">
              <w:rPr>
                <w:rFonts w:ascii="Arial" w:eastAsia="Arial" w:hAnsi="Arial" w:cs="Arial"/>
                <w:b/>
                <w:color w:val="201547"/>
                <w:sz w:val="18"/>
                <w:szCs w:val="18"/>
                <w:u w:val="single"/>
              </w:rPr>
              <w:t>small-scale construction site operator</w:t>
            </w:r>
            <w:r>
              <w:rPr>
                <w:rFonts w:ascii="Arial" w:eastAsia="Arial" w:hAnsi="Arial" w:cs="Arial"/>
                <w:b/>
                <w:color w:val="201547"/>
                <w:sz w:val="18"/>
                <w:szCs w:val="18"/>
              </w:rPr>
              <w:t>:</w:t>
            </w:r>
          </w:p>
          <w:p w14:paraId="46A6666B" w14:textId="77777777" w:rsidR="00963475" w:rsidRDefault="00963475" w:rsidP="006447F1">
            <w:pPr>
              <w:widowControl w:val="0"/>
              <w:ind w:left="90"/>
              <w:rPr>
                <w:rFonts w:ascii="Arial" w:eastAsia="Arial" w:hAnsi="Arial" w:cs="Arial"/>
                <w:b/>
                <w:color w:val="201547"/>
                <w:sz w:val="18"/>
                <w:szCs w:val="18"/>
              </w:rPr>
            </w:pPr>
          </w:p>
          <w:p w14:paraId="42205711" w14:textId="1D9BE61D" w:rsidR="00963475" w:rsidRDefault="00A871DE" w:rsidP="006447F1">
            <w:pPr>
              <w:widowControl w:val="0"/>
              <w:ind w:left="90"/>
              <w:rPr>
                <w:rFonts w:ascii="Arial" w:eastAsia="Arial" w:hAnsi="Arial" w:cs="Arial"/>
                <w:b/>
                <w:color w:val="201547"/>
                <w:sz w:val="18"/>
                <w:szCs w:val="18"/>
              </w:rPr>
            </w:pPr>
            <w:r>
              <w:rPr>
                <w:rFonts w:ascii="Arial" w:eastAsia="Arial" w:hAnsi="Arial" w:cs="Arial"/>
                <w:b/>
                <w:color w:val="201547"/>
                <w:sz w:val="18"/>
                <w:szCs w:val="18"/>
              </w:rPr>
              <w:t>In addition to the requirement to limit movement between multiple sites generally, you must</w:t>
            </w:r>
            <w:r w:rsidR="00963475">
              <w:rPr>
                <w:rFonts w:ascii="Arial" w:eastAsia="Arial" w:hAnsi="Arial" w:cs="Arial"/>
                <w:b/>
                <w:color w:val="201547"/>
                <w:sz w:val="18"/>
                <w:szCs w:val="18"/>
              </w:rPr>
              <w:t xml:space="preserve">: </w:t>
            </w:r>
          </w:p>
          <w:p w14:paraId="5DB3A820" w14:textId="7C97E7C8" w:rsidR="00963475" w:rsidRPr="00963475" w:rsidRDefault="00963475" w:rsidP="00963475">
            <w:pPr>
              <w:pStyle w:val="ListParagraph"/>
              <w:numPr>
                <w:ilvl w:val="0"/>
                <w:numId w:val="15"/>
              </w:numPr>
              <w:rPr>
                <w:rFonts w:ascii="Arial" w:eastAsia="Arial" w:hAnsi="Arial" w:cs="Arial"/>
                <w:b/>
                <w:color w:val="201547"/>
                <w:sz w:val="18"/>
                <w:szCs w:val="18"/>
              </w:rPr>
            </w:pPr>
            <w:r w:rsidRPr="00963475">
              <w:rPr>
                <w:rFonts w:ascii="Arial" w:eastAsia="Arial" w:hAnsi="Arial" w:cs="Arial"/>
                <w:b/>
                <w:color w:val="201547"/>
                <w:sz w:val="18"/>
                <w:szCs w:val="18"/>
              </w:rPr>
              <w:t>limit movement of workers between different sites where possible</w:t>
            </w:r>
          </w:p>
          <w:p w14:paraId="6372A527" w14:textId="74127046" w:rsidR="00A871DE" w:rsidRDefault="00A871DE" w:rsidP="006447F1">
            <w:pPr>
              <w:widowControl w:val="0"/>
              <w:ind w:left="90"/>
              <w:rPr>
                <w:rFonts w:ascii="Arial" w:eastAsia="Arial" w:hAnsi="Arial" w:cs="Arial"/>
                <w:b/>
                <w:color w:val="201547"/>
                <w:sz w:val="18"/>
                <w:szCs w:val="18"/>
              </w:rPr>
            </w:pPr>
          </w:p>
          <w:p w14:paraId="24CD79C6" w14:textId="67442BC8" w:rsidR="00A871DE" w:rsidRDefault="00A871DE" w:rsidP="006447F1">
            <w:pPr>
              <w:widowControl w:val="0"/>
              <w:ind w:left="90"/>
              <w:rPr>
                <w:rFonts w:ascii="Arial" w:eastAsia="Arial" w:hAnsi="Arial" w:cs="Arial"/>
                <w:b/>
                <w:color w:val="201547"/>
                <w:sz w:val="18"/>
                <w:szCs w:val="18"/>
              </w:rPr>
            </w:pPr>
            <w:r>
              <w:rPr>
                <w:rFonts w:ascii="Arial" w:eastAsia="Arial" w:hAnsi="Arial" w:cs="Arial"/>
                <w:b/>
                <w:color w:val="201547"/>
                <w:sz w:val="18"/>
                <w:szCs w:val="18"/>
              </w:rPr>
              <w:t>However, s</w:t>
            </w:r>
            <w:r w:rsidRPr="00A871DE">
              <w:rPr>
                <w:rFonts w:ascii="Arial" w:eastAsia="Arial" w:hAnsi="Arial" w:cs="Arial"/>
                <w:b/>
                <w:color w:val="201547"/>
                <w:sz w:val="18"/>
                <w:szCs w:val="18"/>
              </w:rPr>
              <w:t>upervisors can move between sites and specialist contractors can move between up to three sites per week, subject to enhanced COVID safe practices.</w:t>
            </w:r>
          </w:p>
          <w:p w14:paraId="5F041193" w14:textId="77777777" w:rsidR="00B575BC" w:rsidRDefault="00B575BC" w:rsidP="001A1EC6">
            <w:pPr>
              <w:widowControl w:val="0"/>
              <w:ind w:left="90"/>
              <w:rPr>
                <w:rFonts w:ascii="Arial" w:eastAsia="Arial" w:hAnsi="Arial" w:cs="Arial"/>
                <w:b/>
                <w:color w:val="201547"/>
                <w:sz w:val="18"/>
                <w:szCs w:val="18"/>
              </w:rPr>
            </w:pPr>
          </w:p>
          <w:p w14:paraId="573521D3" w14:textId="27360900" w:rsidR="00A871DE" w:rsidRDefault="00A871DE" w:rsidP="001A1EC6">
            <w:pPr>
              <w:widowControl w:val="0"/>
              <w:ind w:left="90"/>
              <w:rPr>
                <w:rFonts w:ascii="Arial" w:eastAsia="Arial" w:hAnsi="Arial" w:cs="Arial"/>
                <w:b/>
                <w:color w:val="201547"/>
                <w:sz w:val="18"/>
                <w:szCs w:val="18"/>
              </w:rPr>
            </w:pPr>
          </w:p>
        </w:tc>
        <w:tc>
          <w:tcPr>
            <w:tcW w:w="6397" w:type="dxa"/>
            <w:shd w:val="clear" w:color="auto" w:fill="auto"/>
            <w:tcMar>
              <w:top w:w="100" w:type="dxa"/>
              <w:left w:w="100" w:type="dxa"/>
              <w:bottom w:w="100" w:type="dxa"/>
              <w:right w:w="100" w:type="dxa"/>
            </w:tcMar>
          </w:tcPr>
          <w:p w14:paraId="2C5F92DD" w14:textId="77777777" w:rsidR="00B575BC" w:rsidRDefault="00B575BC" w:rsidP="00454CF2">
            <w:pPr>
              <w:widowControl w:val="0"/>
              <w:ind w:left="90"/>
              <w:rPr>
                <w:rFonts w:ascii="Arial" w:eastAsia="Arial" w:hAnsi="Arial" w:cs="Arial"/>
                <w:color w:val="201547"/>
                <w:sz w:val="18"/>
                <w:szCs w:val="18"/>
              </w:rPr>
            </w:pPr>
          </w:p>
        </w:tc>
      </w:tr>
      <w:tr w:rsidR="00B575BC" w14:paraId="2792B537" w14:textId="77777777" w:rsidTr="00454CF2">
        <w:trPr>
          <w:trHeight w:val="1542"/>
        </w:trPr>
        <w:tc>
          <w:tcPr>
            <w:tcW w:w="3773" w:type="dxa"/>
            <w:shd w:val="clear" w:color="auto" w:fill="auto"/>
            <w:tcMar>
              <w:top w:w="100" w:type="dxa"/>
              <w:left w:w="100" w:type="dxa"/>
              <w:bottom w:w="100" w:type="dxa"/>
              <w:right w:w="100" w:type="dxa"/>
            </w:tcMar>
          </w:tcPr>
          <w:p w14:paraId="3D79210A" w14:textId="5227BA5F" w:rsidR="00963475" w:rsidRDefault="00963475" w:rsidP="00963475">
            <w:pPr>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If you are a </w:t>
            </w:r>
            <w:r w:rsidRPr="00BB14B7">
              <w:rPr>
                <w:rFonts w:ascii="Arial" w:eastAsia="Arial" w:hAnsi="Arial" w:cs="Arial"/>
                <w:b/>
                <w:color w:val="201547"/>
                <w:sz w:val="18"/>
                <w:szCs w:val="18"/>
                <w:u w:val="single"/>
              </w:rPr>
              <w:t>large-scale construction site operator</w:t>
            </w:r>
            <w:r>
              <w:rPr>
                <w:rFonts w:ascii="Arial" w:eastAsia="Arial" w:hAnsi="Arial" w:cs="Arial"/>
                <w:b/>
                <w:color w:val="201547"/>
                <w:sz w:val="18"/>
                <w:szCs w:val="18"/>
              </w:rPr>
              <w:t>:</w:t>
            </w:r>
          </w:p>
          <w:p w14:paraId="5E964D90" w14:textId="159CDC20" w:rsidR="00963475" w:rsidRDefault="00963475" w:rsidP="00454CF2">
            <w:pPr>
              <w:widowControl w:val="0"/>
              <w:ind w:left="90"/>
              <w:rPr>
                <w:rFonts w:ascii="Arial" w:eastAsia="Arial" w:hAnsi="Arial" w:cs="Arial"/>
                <w:b/>
                <w:color w:val="201547"/>
                <w:sz w:val="18"/>
                <w:szCs w:val="18"/>
              </w:rPr>
            </w:pPr>
          </w:p>
          <w:p w14:paraId="2001DB24" w14:textId="27AB2672" w:rsidR="00963475" w:rsidRPr="00963475" w:rsidRDefault="00963475" w:rsidP="00963475">
            <w:pPr>
              <w:widowControl w:val="0"/>
              <w:ind w:left="90"/>
              <w:rPr>
                <w:rFonts w:ascii="Arial" w:eastAsia="Arial" w:hAnsi="Arial" w:cs="Arial"/>
                <w:b/>
                <w:color w:val="201547"/>
                <w:sz w:val="18"/>
                <w:szCs w:val="18"/>
              </w:rPr>
            </w:pPr>
            <w:r>
              <w:rPr>
                <w:rFonts w:ascii="Arial" w:eastAsia="Arial" w:hAnsi="Arial" w:cs="Arial"/>
                <w:b/>
                <w:color w:val="201547"/>
                <w:sz w:val="18"/>
                <w:szCs w:val="18"/>
              </w:rPr>
              <w:t>In addition to the requirement to limit movement between multiple sites generally, you must e</w:t>
            </w:r>
            <w:r w:rsidRPr="00963475">
              <w:rPr>
                <w:rFonts w:ascii="Arial" w:eastAsia="Arial" w:hAnsi="Arial" w:cs="Arial"/>
                <w:b/>
                <w:color w:val="201547"/>
                <w:sz w:val="18"/>
                <w:szCs w:val="18"/>
              </w:rPr>
              <w:t>nsure specialist contractors that need to move between sites visit no more than three sites per week.</w:t>
            </w:r>
          </w:p>
          <w:p w14:paraId="2159F7F2" w14:textId="482F8D1F" w:rsidR="00B575BC" w:rsidRPr="00963475" w:rsidRDefault="00B575BC" w:rsidP="00963475">
            <w:pPr>
              <w:widowControl w:val="0"/>
              <w:ind w:left="360"/>
              <w:rPr>
                <w:rFonts w:ascii="Arial" w:eastAsia="Arial" w:hAnsi="Arial" w:cs="Arial"/>
                <w:b/>
                <w:color w:val="201547"/>
                <w:sz w:val="18"/>
                <w:szCs w:val="18"/>
              </w:rPr>
            </w:pPr>
          </w:p>
        </w:tc>
        <w:tc>
          <w:tcPr>
            <w:tcW w:w="6397" w:type="dxa"/>
            <w:shd w:val="clear" w:color="auto" w:fill="auto"/>
            <w:tcMar>
              <w:top w:w="100" w:type="dxa"/>
              <w:left w:w="100" w:type="dxa"/>
              <w:bottom w:w="100" w:type="dxa"/>
              <w:right w:w="100" w:type="dxa"/>
            </w:tcMar>
          </w:tcPr>
          <w:p w14:paraId="1389C68C" w14:textId="77777777" w:rsidR="00B575BC" w:rsidRDefault="00B575BC" w:rsidP="00454CF2">
            <w:pPr>
              <w:widowControl w:val="0"/>
              <w:ind w:left="90"/>
              <w:rPr>
                <w:rFonts w:ascii="Arial" w:eastAsia="Arial" w:hAnsi="Arial" w:cs="Arial"/>
                <w:color w:val="201547"/>
                <w:sz w:val="18"/>
                <w:szCs w:val="18"/>
              </w:rPr>
            </w:pPr>
          </w:p>
        </w:tc>
      </w:tr>
      <w:tr w:rsidR="00B575BC" w14:paraId="50077C99" w14:textId="77777777" w:rsidTr="00454CF2">
        <w:trPr>
          <w:trHeight w:val="1542"/>
        </w:trPr>
        <w:tc>
          <w:tcPr>
            <w:tcW w:w="3773" w:type="dxa"/>
            <w:shd w:val="clear" w:color="auto" w:fill="auto"/>
            <w:tcMar>
              <w:top w:w="100" w:type="dxa"/>
              <w:left w:w="100" w:type="dxa"/>
              <w:bottom w:w="100" w:type="dxa"/>
              <w:right w:w="100" w:type="dxa"/>
            </w:tcMar>
          </w:tcPr>
          <w:p w14:paraId="33F1FE84" w14:textId="3539816F" w:rsidR="00963475" w:rsidRDefault="00963475" w:rsidP="00963475">
            <w:pPr>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If you are an </w:t>
            </w:r>
            <w:r w:rsidRPr="00492BB9">
              <w:rPr>
                <w:rFonts w:ascii="Arial" w:eastAsia="Arial" w:hAnsi="Arial" w:cs="Arial"/>
                <w:b/>
                <w:color w:val="201547"/>
                <w:sz w:val="18"/>
                <w:szCs w:val="18"/>
                <w:u w:val="single"/>
              </w:rPr>
              <w:t>early stage residential land development site operator</w:t>
            </w:r>
            <w:r>
              <w:rPr>
                <w:rFonts w:ascii="Arial" w:eastAsia="Arial" w:hAnsi="Arial" w:cs="Arial"/>
                <w:b/>
                <w:color w:val="201547"/>
                <w:sz w:val="18"/>
                <w:szCs w:val="18"/>
              </w:rPr>
              <w:t>:</w:t>
            </w:r>
          </w:p>
          <w:p w14:paraId="65BDE252" w14:textId="77777777" w:rsidR="00963475" w:rsidRDefault="00963475" w:rsidP="00963475">
            <w:pPr>
              <w:widowControl w:val="0"/>
              <w:ind w:left="90"/>
              <w:rPr>
                <w:rFonts w:ascii="Arial" w:eastAsia="Arial" w:hAnsi="Arial" w:cs="Arial"/>
                <w:b/>
                <w:color w:val="201547"/>
                <w:sz w:val="18"/>
                <w:szCs w:val="18"/>
              </w:rPr>
            </w:pPr>
          </w:p>
          <w:p w14:paraId="4F877BC3" w14:textId="2E0FCDBC" w:rsidR="00963475" w:rsidRPr="00963475" w:rsidRDefault="00963475" w:rsidP="00963475">
            <w:pPr>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In addition to the requirement to limit movement between multiple sites generally, you must </w:t>
            </w:r>
            <w:r w:rsidRPr="00963475">
              <w:rPr>
                <w:rFonts w:ascii="Arial" w:eastAsia="Arial" w:hAnsi="Arial" w:cs="Arial"/>
                <w:b/>
                <w:color w:val="201547"/>
                <w:sz w:val="18"/>
                <w:szCs w:val="18"/>
              </w:rPr>
              <w:t>limit movement of workers between different sites where possible</w:t>
            </w:r>
            <w:r w:rsidR="004B71FE">
              <w:rPr>
                <w:rFonts w:ascii="Arial" w:eastAsia="Arial" w:hAnsi="Arial" w:cs="Arial"/>
                <w:b/>
                <w:color w:val="201547"/>
                <w:sz w:val="18"/>
                <w:szCs w:val="18"/>
              </w:rPr>
              <w:t>.</w:t>
            </w:r>
          </w:p>
          <w:p w14:paraId="423EB5FA" w14:textId="68E8542C" w:rsidR="00B575BC" w:rsidRDefault="00B575BC" w:rsidP="00454CF2">
            <w:pPr>
              <w:widowControl w:val="0"/>
              <w:ind w:left="90"/>
              <w:rPr>
                <w:rFonts w:ascii="Arial" w:eastAsia="Arial" w:hAnsi="Arial" w:cs="Arial"/>
                <w:b/>
                <w:color w:val="201547"/>
                <w:sz w:val="18"/>
                <w:szCs w:val="18"/>
              </w:rPr>
            </w:pPr>
          </w:p>
        </w:tc>
        <w:tc>
          <w:tcPr>
            <w:tcW w:w="6397" w:type="dxa"/>
            <w:shd w:val="clear" w:color="auto" w:fill="auto"/>
            <w:tcMar>
              <w:top w:w="100" w:type="dxa"/>
              <w:left w:w="100" w:type="dxa"/>
              <w:bottom w:w="100" w:type="dxa"/>
              <w:right w:w="100" w:type="dxa"/>
            </w:tcMar>
          </w:tcPr>
          <w:p w14:paraId="7AD81E18" w14:textId="77777777" w:rsidR="00B575BC" w:rsidRDefault="00B575BC" w:rsidP="00454CF2">
            <w:pPr>
              <w:widowControl w:val="0"/>
              <w:ind w:left="90"/>
              <w:rPr>
                <w:rFonts w:ascii="Arial" w:eastAsia="Arial" w:hAnsi="Arial" w:cs="Arial"/>
                <w:color w:val="201547"/>
                <w:sz w:val="18"/>
                <w:szCs w:val="18"/>
              </w:rPr>
            </w:pPr>
          </w:p>
        </w:tc>
      </w:tr>
    </w:tbl>
    <w:p w14:paraId="0000005E" w14:textId="77777777" w:rsidR="001C42A5" w:rsidRDefault="001C42A5">
      <w:pPr>
        <w:rPr>
          <w:rFonts w:ascii="Arial" w:eastAsia="Arial" w:hAnsi="Arial" w:cs="Arial"/>
          <w:color w:val="201547"/>
          <w:sz w:val="18"/>
          <w:szCs w:val="18"/>
        </w:rPr>
      </w:pPr>
    </w:p>
    <w:p w14:paraId="40B9B2CF" w14:textId="77777777" w:rsidR="00972E2B" w:rsidRDefault="00972E2B">
      <w:pPr>
        <w:rPr>
          <w:rFonts w:ascii="Arial" w:eastAsia="Arial" w:hAnsi="Arial" w:cs="Arial"/>
          <w:b/>
          <w:color w:val="201547"/>
          <w:sz w:val="18"/>
          <w:szCs w:val="18"/>
        </w:rPr>
      </w:pPr>
      <w:bookmarkStart w:id="5" w:name="_heading=h.m0xfeevyfaqt" w:colFirst="0" w:colLast="0"/>
      <w:bookmarkEnd w:id="5"/>
    </w:p>
    <w:p w14:paraId="37320094" w14:textId="77777777" w:rsidR="00972E2B" w:rsidRDefault="00972E2B">
      <w:pPr>
        <w:rPr>
          <w:rFonts w:ascii="Arial" w:eastAsia="Arial" w:hAnsi="Arial" w:cs="Arial"/>
          <w:b/>
          <w:color w:val="201547"/>
          <w:sz w:val="18"/>
          <w:szCs w:val="18"/>
        </w:rPr>
      </w:pPr>
    </w:p>
    <w:p w14:paraId="69D35ADC" w14:textId="77777777" w:rsidR="00972E2B" w:rsidRDefault="00972E2B">
      <w:pPr>
        <w:rPr>
          <w:rFonts w:ascii="Arial" w:eastAsia="Arial" w:hAnsi="Arial" w:cs="Arial"/>
          <w:b/>
          <w:color w:val="201547"/>
          <w:sz w:val="18"/>
          <w:szCs w:val="18"/>
        </w:rPr>
      </w:pPr>
    </w:p>
    <w:p w14:paraId="0000005F" w14:textId="144D055C" w:rsidR="001C42A5" w:rsidRPr="00BB14B7" w:rsidRDefault="00245E3C">
      <w:pPr>
        <w:rPr>
          <w:rFonts w:ascii="Arial" w:eastAsia="Arial" w:hAnsi="Arial" w:cs="Arial"/>
          <w:b/>
          <w:color w:val="201547"/>
          <w:sz w:val="18"/>
          <w:szCs w:val="18"/>
        </w:rPr>
      </w:pPr>
      <w:r w:rsidRPr="00BB14B7">
        <w:rPr>
          <w:rFonts w:ascii="Arial" w:eastAsia="Arial" w:hAnsi="Arial" w:cs="Arial"/>
          <w:b/>
          <w:color w:val="201547"/>
          <w:sz w:val="18"/>
          <w:szCs w:val="18"/>
        </w:rPr>
        <w:t>Declaration</w:t>
      </w:r>
    </w:p>
    <w:p w14:paraId="00000060" w14:textId="77777777" w:rsidR="001C42A5" w:rsidRPr="00BB14B7" w:rsidRDefault="001C42A5">
      <w:pPr>
        <w:rPr>
          <w:rFonts w:ascii="Arial" w:eastAsia="Arial" w:hAnsi="Arial" w:cs="Arial"/>
          <w:color w:val="201547"/>
          <w:sz w:val="18"/>
          <w:szCs w:val="18"/>
        </w:rPr>
      </w:pPr>
    </w:p>
    <w:p w14:paraId="593C9BFF" w14:textId="42B58F3C" w:rsidR="00BB14B7" w:rsidRDefault="00BB14B7" w:rsidP="00BB14B7">
      <w:pPr>
        <w:rPr>
          <w:rFonts w:ascii="Arial" w:eastAsia="Arial" w:hAnsi="Arial" w:cs="Arial"/>
          <w:color w:val="201547"/>
          <w:sz w:val="18"/>
          <w:szCs w:val="18"/>
        </w:rPr>
      </w:pPr>
      <w:r w:rsidRPr="00BB14B7">
        <w:rPr>
          <w:rFonts w:ascii="Arial" w:eastAsia="Arial" w:hAnsi="Arial" w:cs="Arial"/>
          <w:color w:val="201547"/>
          <w:sz w:val="18"/>
          <w:szCs w:val="18"/>
        </w:rPr>
        <w:t>I will comply with all the requirements outlined in this form.</w:t>
      </w:r>
    </w:p>
    <w:p w14:paraId="4A44CAC9" w14:textId="4C2460A1" w:rsidR="00325961" w:rsidRDefault="00325961" w:rsidP="00BB14B7">
      <w:pPr>
        <w:rPr>
          <w:rFonts w:ascii="Arial" w:eastAsia="Arial" w:hAnsi="Arial" w:cs="Arial"/>
          <w:color w:val="201547"/>
          <w:sz w:val="18"/>
          <w:szCs w:val="18"/>
        </w:rPr>
      </w:pPr>
    </w:p>
    <w:p w14:paraId="2A9BD1A3" w14:textId="7207C278" w:rsidR="00325961" w:rsidRPr="00325961" w:rsidRDefault="00325961" w:rsidP="00BB14B7">
      <w:pPr>
        <w:rPr>
          <w:rFonts w:ascii="Arial" w:hAnsi="Arial" w:cs="Arial"/>
          <w:sz w:val="18"/>
          <w:szCs w:val="18"/>
        </w:rPr>
      </w:pPr>
      <w:r w:rsidRPr="00325961">
        <w:rPr>
          <w:rFonts w:ascii="Arial" w:hAnsi="Arial" w:cs="Arial"/>
          <w:color w:val="201547"/>
          <w:sz w:val="18"/>
          <w:szCs w:val="18"/>
        </w:rPr>
        <w:t xml:space="preserve">I will comply with any relevant guidance </w:t>
      </w:r>
      <w:hyperlink r:id="rId21" w:history="1">
        <w:r w:rsidRPr="00325961">
          <w:rPr>
            <w:rStyle w:val="Hyperlink"/>
            <w:rFonts w:ascii="Arial" w:hAnsi="Arial" w:cs="Arial"/>
            <w:sz w:val="18"/>
            <w:szCs w:val="18"/>
          </w:rPr>
          <w:t>issued by government</w:t>
        </w:r>
      </w:hyperlink>
      <w:r w:rsidRPr="00325961">
        <w:rPr>
          <w:rFonts w:ascii="Arial" w:hAnsi="Arial" w:cs="Arial"/>
          <w:sz w:val="18"/>
          <w:szCs w:val="18"/>
        </w:rPr>
        <w:t xml:space="preserve"> </w:t>
      </w:r>
      <w:r w:rsidRPr="00325961">
        <w:rPr>
          <w:rFonts w:ascii="Arial" w:hAnsi="Arial" w:cs="Arial"/>
          <w:color w:val="201547"/>
          <w:sz w:val="18"/>
          <w:szCs w:val="18"/>
        </w:rPr>
        <w:t>and the requirements of the Workplace (Additional Industry Obligations) Directions.</w:t>
      </w:r>
    </w:p>
    <w:p w14:paraId="053961F4" w14:textId="77777777" w:rsidR="00BB14B7" w:rsidRPr="00BB14B7" w:rsidRDefault="00BB14B7" w:rsidP="00BB14B7">
      <w:pPr>
        <w:rPr>
          <w:rFonts w:ascii="Arial" w:eastAsia="Arial" w:hAnsi="Arial" w:cs="Arial"/>
          <w:color w:val="201547"/>
          <w:sz w:val="18"/>
          <w:szCs w:val="18"/>
        </w:rPr>
      </w:pPr>
    </w:p>
    <w:p w14:paraId="00000068" w14:textId="2E28BE25" w:rsidR="001C42A5" w:rsidRPr="00BB14B7" w:rsidRDefault="00BB14B7">
      <w:pPr>
        <w:rPr>
          <w:rFonts w:ascii="Arial" w:eastAsia="Arial" w:hAnsi="Arial" w:cs="Arial"/>
          <w:color w:val="201547"/>
          <w:sz w:val="18"/>
          <w:szCs w:val="18"/>
        </w:rPr>
      </w:pPr>
      <w:r w:rsidRPr="00BB14B7">
        <w:rPr>
          <w:rFonts w:ascii="Arial" w:eastAsia="Arial" w:hAnsi="Arial" w:cs="Arial"/>
          <w:color w:val="201547"/>
          <w:sz w:val="18"/>
          <w:szCs w:val="18"/>
        </w:rPr>
        <w:t>To the best of my knowledge, I acknowledge the above is true and correct, with appropriate documentation/evidence in place and available for inspection.</w:t>
      </w:r>
    </w:p>
    <w:p w14:paraId="00000069" w14:textId="77777777" w:rsidR="001C42A5" w:rsidRPr="00BB14B7" w:rsidRDefault="001C42A5">
      <w:pPr>
        <w:rPr>
          <w:rFonts w:ascii="Arial" w:eastAsia="Arial" w:hAnsi="Arial" w:cs="Arial"/>
          <w:color w:val="201547"/>
          <w:sz w:val="18"/>
          <w:szCs w:val="18"/>
        </w:rPr>
      </w:pPr>
      <w:bookmarkStart w:id="6" w:name="_heading=h.aalsxgh4h0od" w:colFirst="0" w:colLast="0"/>
      <w:bookmarkEnd w:id="6"/>
    </w:p>
    <w:p w14:paraId="0000006A" w14:textId="77777777" w:rsidR="001C42A5" w:rsidRPr="00BB14B7" w:rsidRDefault="001C42A5">
      <w:pPr>
        <w:rPr>
          <w:rFonts w:ascii="Arial" w:eastAsia="Arial" w:hAnsi="Arial" w:cs="Arial"/>
          <w:color w:val="201547"/>
          <w:sz w:val="18"/>
          <w:szCs w:val="18"/>
        </w:rPr>
      </w:pPr>
      <w:bookmarkStart w:id="7" w:name="_heading=h.owpes5xgmk4e" w:colFirst="0" w:colLast="0"/>
      <w:bookmarkEnd w:id="7"/>
    </w:p>
    <w:p w14:paraId="0000006B" w14:textId="77777777" w:rsidR="001C42A5" w:rsidRDefault="00245E3C">
      <w:pPr>
        <w:rPr>
          <w:rFonts w:ascii="Arial" w:eastAsia="Arial" w:hAnsi="Arial" w:cs="Arial"/>
          <w:color w:val="201547"/>
          <w:sz w:val="18"/>
          <w:szCs w:val="18"/>
        </w:rPr>
      </w:pPr>
      <w:bookmarkStart w:id="8" w:name="_heading=h.zfxplwaqhfvt" w:colFirst="0" w:colLast="0"/>
      <w:bookmarkEnd w:id="8"/>
      <w:r>
        <w:rPr>
          <w:rFonts w:ascii="Arial" w:eastAsia="Arial" w:hAnsi="Arial" w:cs="Arial"/>
          <w:color w:val="201547"/>
          <w:sz w:val="18"/>
          <w:szCs w:val="18"/>
        </w:rPr>
        <w:t>Signed: ______________________________</w:t>
      </w:r>
    </w:p>
    <w:p w14:paraId="0000006C" w14:textId="77777777" w:rsidR="001C42A5" w:rsidRDefault="001C42A5">
      <w:pPr>
        <w:rPr>
          <w:rFonts w:ascii="Arial" w:eastAsia="Arial" w:hAnsi="Arial" w:cs="Arial"/>
          <w:color w:val="201547"/>
          <w:sz w:val="18"/>
          <w:szCs w:val="18"/>
        </w:rPr>
      </w:pPr>
      <w:bookmarkStart w:id="9" w:name="_heading=h.saapah7htmqc" w:colFirst="0" w:colLast="0"/>
      <w:bookmarkEnd w:id="9"/>
    </w:p>
    <w:p w14:paraId="0000006D" w14:textId="77777777" w:rsidR="001C42A5" w:rsidRDefault="001C42A5">
      <w:pPr>
        <w:rPr>
          <w:rFonts w:ascii="Arial" w:eastAsia="Arial" w:hAnsi="Arial" w:cs="Arial"/>
          <w:color w:val="201547"/>
          <w:sz w:val="18"/>
          <w:szCs w:val="18"/>
        </w:rPr>
      </w:pPr>
      <w:bookmarkStart w:id="10" w:name="_heading=h.ehq868dw3nh2" w:colFirst="0" w:colLast="0"/>
      <w:bookmarkEnd w:id="10"/>
    </w:p>
    <w:p w14:paraId="0000006E" w14:textId="77777777" w:rsidR="001C42A5" w:rsidRDefault="00245E3C">
      <w:pPr>
        <w:rPr>
          <w:rFonts w:ascii="Arial" w:eastAsia="Arial" w:hAnsi="Arial" w:cs="Arial"/>
          <w:color w:val="201547"/>
          <w:sz w:val="18"/>
          <w:szCs w:val="18"/>
        </w:rPr>
      </w:pPr>
      <w:bookmarkStart w:id="11" w:name="_heading=h.icf6rane6h0e" w:colFirst="0" w:colLast="0"/>
      <w:bookmarkEnd w:id="11"/>
      <w:r>
        <w:rPr>
          <w:rFonts w:ascii="Arial" w:eastAsia="Arial" w:hAnsi="Arial" w:cs="Arial"/>
          <w:color w:val="201547"/>
          <w:sz w:val="18"/>
          <w:szCs w:val="18"/>
        </w:rPr>
        <w:t>Name: _______________________________</w:t>
      </w:r>
    </w:p>
    <w:p w14:paraId="0000006F" w14:textId="77777777" w:rsidR="001C42A5" w:rsidRDefault="001C42A5">
      <w:pPr>
        <w:rPr>
          <w:rFonts w:ascii="Arial" w:eastAsia="Arial" w:hAnsi="Arial" w:cs="Arial"/>
          <w:color w:val="201547"/>
          <w:sz w:val="18"/>
          <w:szCs w:val="18"/>
        </w:rPr>
      </w:pPr>
      <w:bookmarkStart w:id="12" w:name="_heading=h.iafdux38nxq5" w:colFirst="0" w:colLast="0"/>
      <w:bookmarkEnd w:id="12"/>
    </w:p>
    <w:p w14:paraId="00000070" w14:textId="77777777" w:rsidR="001C42A5" w:rsidRDefault="001C42A5">
      <w:pPr>
        <w:rPr>
          <w:rFonts w:ascii="Arial" w:eastAsia="Arial" w:hAnsi="Arial" w:cs="Arial"/>
          <w:color w:val="201547"/>
          <w:sz w:val="18"/>
          <w:szCs w:val="18"/>
        </w:rPr>
      </w:pPr>
      <w:bookmarkStart w:id="13" w:name="_heading=h.b33q26racwr6" w:colFirst="0" w:colLast="0"/>
      <w:bookmarkEnd w:id="13"/>
    </w:p>
    <w:p w14:paraId="00000071" w14:textId="77777777" w:rsidR="001C42A5" w:rsidRDefault="00245E3C">
      <w:pPr>
        <w:rPr>
          <w:rFonts w:ascii="Arial" w:eastAsia="Arial" w:hAnsi="Arial" w:cs="Arial"/>
          <w:color w:val="201547"/>
          <w:sz w:val="18"/>
          <w:szCs w:val="18"/>
        </w:rPr>
      </w:pPr>
      <w:bookmarkStart w:id="14" w:name="_heading=h.7v7uejsq2fq0" w:colFirst="0" w:colLast="0"/>
      <w:bookmarkEnd w:id="14"/>
      <w:r>
        <w:rPr>
          <w:rFonts w:ascii="Arial" w:eastAsia="Arial" w:hAnsi="Arial" w:cs="Arial"/>
          <w:color w:val="201547"/>
          <w:sz w:val="18"/>
          <w:szCs w:val="18"/>
        </w:rPr>
        <w:t>Date: ________________________________</w:t>
      </w:r>
    </w:p>
    <w:p w14:paraId="00000072" w14:textId="77777777" w:rsidR="001C42A5" w:rsidRDefault="001C42A5">
      <w:pPr>
        <w:rPr>
          <w:rFonts w:ascii="Arial" w:eastAsia="Arial" w:hAnsi="Arial" w:cs="Arial"/>
          <w:color w:val="201547"/>
          <w:sz w:val="18"/>
          <w:szCs w:val="18"/>
        </w:rPr>
      </w:pPr>
      <w:bookmarkStart w:id="15" w:name="_heading=h.6ah4lkss31k8" w:colFirst="0" w:colLast="0"/>
      <w:bookmarkEnd w:id="15"/>
    </w:p>
    <w:p w14:paraId="00000073" w14:textId="77777777" w:rsidR="001C42A5" w:rsidRDefault="001C42A5">
      <w:pPr>
        <w:rPr>
          <w:rFonts w:ascii="Quattrocento Sans" w:eastAsia="Quattrocento Sans" w:hAnsi="Quattrocento Sans" w:cs="Quattrocento Sans"/>
          <w:sz w:val="21"/>
          <w:szCs w:val="21"/>
        </w:rPr>
      </w:pPr>
    </w:p>
    <w:sectPr w:rsidR="001C42A5">
      <w:headerReference w:type="default" r:id="rId22"/>
      <w:footerReference w:type="default" r:id="rId23"/>
      <w:type w:val="continuous"/>
      <w:pgSz w:w="11906" w:h="16838"/>
      <w:pgMar w:top="851" w:right="851" w:bottom="1418" w:left="851" w:header="340" w:footer="851"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43B52" w14:textId="77777777" w:rsidR="00CA299A" w:rsidRDefault="00CA299A">
      <w:r>
        <w:separator/>
      </w:r>
    </w:p>
  </w:endnote>
  <w:endnote w:type="continuationSeparator" w:id="0">
    <w:p w14:paraId="3BBF3B46" w14:textId="77777777" w:rsidR="00CA299A" w:rsidRDefault="00CA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BF48" w14:textId="77777777" w:rsidR="00812FDD" w:rsidRDefault="00812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6" w14:textId="48239A76" w:rsidR="001C42A5" w:rsidRDefault="00812FDD">
    <w:pPr>
      <w:pBdr>
        <w:top w:val="nil"/>
        <w:left w:val="nil"/>
        <w:bottom w:val="nil"/>
        <w:right w:val="nil"/>
        <w:between w:val="nil"/>
      </w:pBdr>
      <w:tabs>
        <w:tab w:val="right" w:pos="10206"/>
      </w:tabs>
      <w:spacing w:before="300"/>
      <w:rPr>
        <w:rFonts w:ascii="Arial" w:eastAsia="Arial" w:hAnsi="Arial" w:cs="Arial"/>
        <w:color w:val="000000"/>
        <w:sz w:val="18"/>
        <w:szCs w:val="18"/>
      </w:rPr>
    </w:pPr>
    <w:r>
      <w:rPr>
        <w:rFonts w:ascii="Arial" w:eastAsia="Arial" w:hAnsi="Arial" w:cs="Arial"/>
        <w:noProof/>
        <w:color w:val="000000"/>
        <w:sz w:val="18"/>
        <w:szCs w:val="18"/>
      </w:rPr>
      <mc:AlternateContent>
        <mc:Choice Requires="wps">
          <w:drawing>
            <wp:anchor distT="0" distB="0" distL="114300" distR="114300" simplePos="0" relativeHeight="251660288" behindDoc="0" locked="0" layoutInCell="0" allowOverlap="1" wp14:anchorId="18E989B2" wp14:editId="4810CF1A">
              <wp:simplePos x="0" y="0"/>
              <wp:positionH relativeFrom="page">
                <wp:posOffset>0</wp:posOffset>
              </wp:positionH>
              <wp:positionV relativeFrom="page">
                <wp:posOffset>10234930</wp:posOffset>
              </wp:positionV>
              <wp:extent cx="7560310" cy="266700"/>
              <wp:effectExtent l="0" t="0" r="0" b="0"/>
              <wp:wrapNone/>
              <wp:docPr id="1" name="MSIPCM3070458591317537f2248cb8" descr="{&quot;HashCode&quot;:90551630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189145" w14:textId="535E9D78" w:rsidR="00812FDD" w:rsidRPr="00812FDD" w:rsidRDefault="00812FDD" w:rsidP="00812FDD">
                          <w:pPr>
                            <w:rPr>
                              <w:color w:val="000000"/>
                            </w:rPr>
                          </w:pPr>
                          <w:r w:rsidRPr="00812FDD">
                            <w:rPr>
                              <w:color w:val="000000"/>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8E989B2" id="_x0000_t202" coordsize="21600,21600" o:spt="202" path="m,l,21600r21600,l21600,xe">
              <v:stroke joinstyle="miter"/>
              <v:path gradientshapeok="t" o:connecttype="rect"/>
            </v:shapetype>
            <v:shape id="MSIPCM3070458591317537f2248cb8" o:spid="_x0000_s1026" type="#_x0000_t202" alt="{&quot;HashCode&quot;:905516305,&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Bn0UfmxAgAARgUAAA4A&#10;AAAAAAAAAAAAAAAALgIAAGRycy9lMm9Eb2MueG1sUEsBAi0AFAAGAAgAAAAhAGARxibeAAAACwEA&#10;AA8AAAAAAAAAAAAAAAAACwUAAGRycy9kb3ducmV2LnhtbFBLBQYAAAAABAAEAPMAAAAWBgAAAAA=&#10;" o:allowincell="f" filled="f" stroked="f" strokeweight=".5pt">
              <v:textbox inset="20pt,0,,0">
                <w:txbxContent>
                  <w:p w14:paraId="3E189145" w14:textId="535E9D78" w:rsidR="00812FDD" w:rsidRPr="00812FDD" w:rsidRDefault="00812FDD" w:rsidP="00812FDD">
                    <w:pPr>
                      <w:rPr>
                        <w:color w:val="000000"/>
                      </w:rPr>
                    </w:pPr>
                    <w:r w:rsidRPr="00812FDD">
                      <w:rPr>
                        <w:color w:val="000000"/>
                      </w:rPr>
                      <w:t>Unofficial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5" w14:textId="77777777" w:rsidR="001C42A5" w:rsidRDefault="001C42A5">
    <w:pPr>
      <w:pBdr>
        <w:top w:val="nil"/>
        <w:left w:val="nil"/>
        <w:bottom w:val="nil"/>
        <w:right w:val="nil"/>
        <w:between w:val="nil"/>
      </w:pBdr>
      <w:tabs>
        <w:tab w:val="right" w:pos="10206"/>
      </w:tabs>
      <w:spacing w:before="300"/>
      <w:rPr>
        <w:rFonts w:ascii="Arial" w:eastAsia="Arial" w:hAnsi="Arial" w:cs="Arial"/>
        <w:color w:val="00000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591A0862" w:rsidR="001C42A5" w:rsidRDefault="00812FDD">
    <w:pPr>
      <w:pBdr>
        <w:top w:val="nil"/>
        <w:left w:val="nil"/>
        <w:bottom w:val="nil"/>
        <w:right w:val="nil"/>
        <w:between w:val="nil"/>
      </w:pBdr>
      <w:tabs>
        <w:tab w:val="right" w:pos="10206"/>
      </w:tabs>
      <w:spacing w:before="300"/>
      <w:rPr>
        <w:rFonts w:ascii="Arial" w:eastAsia="Arial" w:hAnsi="Arial" w:cs="Arial"/>
        <w:color w:val="000000"/>
        <w:sz w:val="18"/>
        <w:szCs w:val="18"/>
      </w:rPr>
    </w:pPr>
    <w:r>
      <w:rPr>
        <w:rFonts w:ascii="Arial" w:eastAsia="Arial" w:hAnsi="Arial" w:cs="Arial"/>
        <w:noProof/>
        <w:color w:val="000000"/>
        <w:sz w:val="18"/>
        <w:szCs w:val="18"/>
      </w:rPr>
      <mc:AlternateContent>
        <mc:Choice Requires="wps">
          <w:drawing>
            <wp:anchor distT="0" distB="0" distL="114300" distR="114300" simplePos="0" relativeHeight="251661312" behindDoc="0" locked="0" layoutInCell="0" allowOverlap="1" wp14:anchorId="56C08106" wp14:editId="63E8B7FE">
              <wp:simplePos x="0" y="0"/>
              <wp:positionH relativeFrom="page">
                <wp:posOffset>0</wp:posOffset>
              </wp:positionH>
              <wp:positionV relativeFrom="page">
                <wp:posOffset>10234930</wp:posOffset>
              </wp:positionV>
              <wp:extent cx="7560310" cy="266700"/>
              <wp:effectExtent l="0" t="0" r="0" b="0"/>
              <wp:wrapNone/>
              <wp:docPr id="2" name="MSIPCMabe74e239338a8a73dbfa023" descr="{&quot;HashCode&quot;:905516305,&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B3E4FB" w14:textId="0DA1F3BE" w:rsidR="00812FDD" w:rsidRPr="00812FDD" w:rsidRDefault="00812FDD" w:rsidP="00812FDD">
                          <w:pPr>
                            <w:rPr>
                              <w:color w:val="000000"/>
                            </w:rPr>
                          </w:pPr>
                          <w:r w:rsidRPr="00812FDD">
                            <w:rPr>
                              <w:color w:val="000000"/>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C08106" id="_x0000_t202" coordsize="21600,21600" o:spt="202" path="m,l,21600r21600,l21600,xe">
              <v:stroke joinstyle="miter"/>
              <v:path gradientshapeok="t" o:connecttype="rect"/>
            </v:shapetype>
            <v:shape id="MSIPCMabe74e239338a8a73dbfa023" o:spid="_x0000_s1027" type="#_x0000_t202" alt="{&quot;HashCode&quot;:905516305,&quot;Height&quot;:841.0,&quot;Width&quot;:595.0,&quot;Placement&quot;:&quot;Footer&quot;,&quot;Index&quot;:&quot;Primary&quot;,&quot;Section&quot;:2,&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mpgdIrMCAABNBQAA&#10;DgAAAAAAAAAAAAAAAAAuAgAAZHJzL2Uyb0RvYy54bWxQSwECLQAUAAYACAAAACEAYBHGJt4AAAAL&#10;AQAADwAAAAAAAAAAAAAAAAANBQAAZHJzL2Rvd25yZXYueG1sUEsFBgAAAAAEAAQA8wAAABgGAAAA&#10;AA==&#10;" o:allowincell="f" filled="f" stroked="f" strokeweight=".5pt">
              <v:textbox inset="20pt,0,,0">
                <w:txbxContent>
                  <w:p w14:paraId="5AB3E4FB" w14:textId="0DA1F3BE" w:rsidR="00812FDD" w:rsidRPr="00812FDD" w:rsidRDefault="00812FDD" w:rsidP="00812FDD">
                    <w:pPr>
                      <w:rPr>
                        <w:color w:val="000000"/>
                      </w:rPr>
                    </w:pPr>
                    <w:r w:rsidRPr="00812FDD">
                      <w:rPr>
                        <w:color w:val="000000"/>
                      </w:rPr>
                      <w:t>Unofficial</w:t>
                    </w:r>
                  </w:p>
                </w:txbxContent>
              </v:textbox>
              <w10:wrap anchorx="page" anchory="page"/>
            </v:shape>
          </w:pict>
        </mc:Fallback>
      </mc:AlternateContent>
    </w:r>
    <w:r w:rsidR="00245E3C">
      <w:rPr>
        <w:rFonts w:ascii="Arial" w:eastAsia="Arial" w:hAnsi="Arial" w:cs="Arial"/>
        <w:color w:val="000000"/>
        <w:sz w:val="18"/>
        <w:szCs w:val="18"/>
      </w:rPr>
      <w:t>COVID Safe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D1F91" w14:textId="77777777" w:rsidR="00CA299A" w:rsidRDefault="00CA299A">
      <w:r>
        <w:separator/>
      </w:r>
    </w:p>
  </w:footnote>
  <w:footnote w:type="continuationSeparator" w:id="0">
    <w:p w14:paraId="25886E29" w14:textId="77777777" w:rsidR="00CA299A" w:rsidRDefault="00CA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963D7" w14:textId="77777777" w:rsidR="00812FDD" w:rsidRDefault="00812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208D2" w14:textId="3D153AC1" w:rsidR="00A24181" w:rsidRDefault="00A24181">
    <w:pPr>
      <w:pStyle w:val="Header"/>
    </w:pPr>
    <w:bookmarkStart w:id="1" w:name="_heading=h.gjdgxs" w:colFirst="0" w:colLast="0"/>
    <w:bookmarkEnd w:id="1"/>
    <w:r>
      <w:rPr>
        <w:rFonts w:eastAsia="Arial"/>
        <w:noProof/>
        <w:color w:val="000000"/>
        <w:sz w:val="12"/>
        <w:szCs w:val="12"/>
      </w:rPr>
      <w:drawing>
        <wp:anchor distT="0" distB="0" distL="0" distR="0" simplePos="0" relativeHeight="251659264" behindDoc="0" locked="0" layoutInCell="1" hidden="0" allowOverlap="1" wp14:anchorId="727BE1FD" wp14:editId="1CD8DD2D">
          <wp:simplePos x="0" y="0"/>
          <wp:positionH relativeFrom="page">
            <wp:posOffset>-635</wp:posOffset>
          </wp:positionH>
          <wp:positionV relativeFrom="page">
            <wp:posOffset>9525</wp:posOffset>
          </wp:positionV>
          <wp:extent cx="7563600" cy="2070360"/>
          <wp:effectExtent l="0" t="0" r="0" b="0"/>
          <wp:wrapSquare wrapText="bothSides" distT="0" distB="0" distL="0" distR="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3600" cy="207036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5166" w14:textId="77777777" w:rsidR="00812FDD" w:rsidRDefault="00812F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4" w14:textId="77777777" w:rsidR="001C42A5" w:rsidRDefault="001C42A5">
    <w:pPr>
      <w:pBdr>
        <w:top w:val="nil"/>
        <w:left w:val="nil"/>
        <w:bottom w:val="nil"/>
        <w:right w:val="nil"/>
        <w:between w:val="nil"/>
      </w:pBdr>
      <w:spacing w:after="300"/>
      <w:rPr>
        <w:rFonts w:ascii="Arial" w:eastAsia="Arial" w:hAnsi="Arial" w:cs="Arial"/>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76C6"/>
    <w:multiLevelType w:val="multilevel"/>
    <w:tmpl w:val="D9EE1EEA"/>
    <w:lvl w:ilvl="0">
      <w:start w:val="1"/>
      <w:numFmt w:val="bullet"/>
      <w:pStyle w:val="DHHSnumberdigit"/>
      <w:lvlText w:val="●"/>
      <w:lvlJc w:val="left"/>
      <w:pPr>
        <w:ind w:left="720" w:hanging="360"/>
      </w:pPr>
      <w:rPr>
        <w:u w:val="none"/>
      </w:rPr>
    </w:lvl>
    <w:lvl w:ilvl="1">
      <w:start w:val="1"/>
      <w:numFmt w:val="bullet"/>
      <w:pStyle w:val="DHHSnumberdigitindent"/>
      <w:lvlText w:val="○"/>
      <w:lvlJc w:val="left"/>
      <w:pPr>
        <w:ind w:left="1440" w:hanging="360"/>
      </w:pPr>
      <w:rPr>
        <w:u w:val="none"/>
      </w:rPr>
    </w:lvl>
    <w:lvl w:ilvl="2">
      <w:start w:val="1"/>
      <w:numFmt w:val="bullet"/>
      <w:pStyle w:val="DHHSbulletafternumbers1"/>
      <w:lvlText w:val="■"/>
      <w:lvlJc w:val="left"/>
      <w:pPr>
        <w:ind w:left="2160" w:hanging="360"/>
      </w:pPr>
      <w:rPr>
        <w:u w:val="none"/>
      </w:rPr>
    </w:lvl>
    <w:lvl w:ilvl="3">
      <w:start w:val="1"/>
      <w:numFmt w:val="bullet"/>
      <w:pStyle w:val="DHHSbulletafternumbers2"/>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AF2206"/>
    <w:multiLevelType w:val="hybridMultilevel"/>
    <w:tmpl w:val="007AB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857ABB"/>
    <w:multiLevelType w:val="hybridMultilevel"/>
    <w:tmpl w:val="4150F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3B323F"/>
    <w:multiLevelType w:val="hybridMultilevel"/>
    <w:tmpl w:val="C4CC5C9A"/>
    <w:lvl w:ilvl="0" w:tplc="ED127F1C">
      <w:start w:val="1"/>
      <w:numFmt w:val="decimal"/>
      <w:lvlText w:val="%1."/>
      <w:lvlJc w:val="left"/>
      <w:pPr>
        <w:ind w:left="720" w:hanging="360"/>
      </w:pPr>
      <w:rPr>
        <w:rFonts w:hint="default"/>
        <w:b/>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3931D5"/>
    <w:multiLevelType w:val="hybridMultilevel"/>
    <w:tmpl w:val="E0C0C88A"/>
    <w:lvl w:ilvl="0" w:tplc="FFFFFFF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6B1799"/>
    <w:multiLevelType w:val="multilevel"/>
    <w:tmpl w:val="E9F63DF6"/>
    <w:lvl w:ilvl="0">
      <w:start w:val="1"/>
      <w:numFmt w:val="bullet"/>
      <w:pStyle w:val="DHHStablebullet1"/>
      <w:lvlText w:val="●"/>
      <w:lvlJc w:val="left"/>
      <w:pPr>
        <w:ind w:left="720" w:hanging="360"/>
      </w:pPr>
      <w:rPr>
        <w:u w:val="none"/>
      </w:rPr>
    </w:lvl>
    <w:lvl w:ilvl="1">
      <w:start w:val="1"/>
      <w:numFmt w:val="bullet"/>
      <w:pStyle w:val="DHHStablebullet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453C48"/>
    <w:multiLevelType w:val="hybridMultilevel"/>
    <w:tmpl w:val="B2A2864C"/>
    <w:lvl w:ilvl="0" w:tplc="ED127F1C">
      <w:start w:val="1"/>
      <w:numFmt w:val="decimal"/>
      <w:lvlText w:val="%1."/>
      <w:lvlJc w:val="left"/>
      <w:pPr>
        <w:ind w:left="720" w:hanging="360"/>
      </w:pPr>
      <w:rPr>
        <w:rFonts w:hint="default"/>
        <w:b/>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26393C"/>
    <w:multiLevelType w:val="multilevel"/>
    <w:tmpl w:val="04AC9B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292414CD"/>
    <w:multiLevelType w:val="multilevel"/>
    <w:tmpl w:val="87C4FBFC"/>
    <w:lvl w:ilvl="0">
      <w:start w:val="1"/>
      <w:numFmt w:val="decimal"/>
      <w:pStyle w:val="DHHSnumberloweralpha"/>
      <w:lvlText w:val="%1."/>
      <w:lvlJc w:val="left"/>
      <w:pPr>
        <w:tabs>
          <w:tab w:val="num" w:pos="720"/>
        </w:tabs>
        <w:ind w:left="720" w:hanging="720"/>
      </w:pPr>
    </w:lvl>
    <w:lvl w:ilvl="1">
      <w:start w:val="1"/>
      <w:numFmt w:val="decimal"/>
      <w:pStyle w:val="DHHSnumberloweralphainden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00E5819"/>
    <w:multiLevelType w:val="multilevel"/>
    <w:tmpl w:val="E070BA6C"/>
    <w:lvl w:ilvl="0">
      <w:start w:val="1"/>
      <w:numFmt w:val="bullet"/>
      <w:pStyle w:val="DHHSquotebullet1"/>
      <w:lvlText w:val="●"/>
      <w:lvlJc w:val="left"/>
      <w:pPr>
        <w:ind w:left="720" w:hanging="360"/>
      </w:pPr>
      <w:rPr>
        <w:rFonts w:ascii="Noto Sans Symbols" w:eastAsia="Noto Sans Symbols" w:hAnsi="Noto Sans Symbols" w:cs="Noto Sans Symbols"/>
      </w:rPr>
    </w:lvl>
    <w:lvl w:ilvl="1">
      <w:start w:val="1"/>
      <w:numFmt w:val="bullet"/>
      <w:pStyle w:val="DHHSquotebullet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1065C8"/>
    <w:multiLevelType w:val="multilevel"/>
    <w:tmpl w:val="0A7CABAA"/>
    <w:lvl w:ilvl="0">
      <w:start w:val="1"/>
      <w:numFmt w:val="bullet"/>
      <w:pStyle w:val="DHHSbullet1"/>
      <w:lvlText w:val="●"/>
      <w:lvlJc w:val="left"/>
      <w:pPr>
        <w:ind w:left="720" w:hanging="360"/>
      </w:pPr>
      <w:rPr>
        <w:u w:val="none"/>
      </w:rPr>
    </w:lvl>
    <w:lvl w:ilvl="1">
      <w:start w:val="1"/>
      <w:numFmt w:val="bullet"/>
      <w:pStyle w:val="DHHSbullet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8F0085"/>
    <w:multiLevelType w:val="multilevel"/>
    <w:tmpl w:val="585AC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2A2E79"/>
    <w:multiLevelType w:val="hybridMultilevel"/>
    <w:tmpl w:val="92C62B76"/>
    <w:lvl w:ilvl="0" w:tplc="B0FAD606">
      <w:start w:val="1"/>
      <w:numFmt w:val="bullet"/>
      <w:lvlText w:val="•"/>
      <w:lvlJc w:val="left"/>
      <w:pPr>
        <w:ind w:left="720" w:hanging="360"/>
      </w:pPr>
      <w:rPr>
        <w:rFonts w:ascii="Arial" w:eastAsiaTheme="minorHAnsi" w:hAnsi="Arial" w:cs="Aria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0C6135"/>
    <w:multiLevelType w:val="hybridMultilevel"/>
    <w:tmpl w:val="06649D2A"/>
    <w:lvl w:ilvl="0" w:tplc="5024D4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980179B"/>
    <w:multiLevelType w:val="multilevel"/>
    <w:tmpl w:val="9BF45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F776C55"/>
    <w:multiLevelType w:val="multilevel"/>
    <w:tmpl w:val="6CF8C8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70CF1456"/>
    <w:multiLevelType w:val="multilevel"/>
    <w:tmpl w:val="DA6CEA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718E323E"/>
    <w:multiLevelType w:val="hybridMultilevel"/>
    <w:tmpl w:val="73FC213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734E6D"/>
    <w:multiLevelType w:val="multilevel"/>
    <w:tmpl w:val="C7BC25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0"/>
  </w:num>
  <w:num w:numId="3">
    <w:abstractNumId w:val="10"/>
  </w:num>
  <w:num w:numId="4">
    <w:abstractNumId w:val="5"/>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3"/>
  </w:num>
  <w:num w:numId="13">
    <w:abstractNumId w:val="6"/>
  </w:num>
  <w:num w:numId="14">
    <w:abstractNumId w:val="13"/>
  </w:num>
  <w:num w:numId="15">
    <w:abstractNumId w:val="17"/>
  </w:num>
  <w:num w:numId="16">
    <w:abstractNumId w:val="4"/>
  </w:num>
  <w:num w:numId="17">
    <w:abstractNumId w:val="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4"/>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A5"/>
    <w:rsid w:val="00017FA7"/>
    <w:rsid w:val="0007094B"/>
    <w:rsid w:val="001231D3"/>
    <w:rsid w:val="001235C6"/>
    <w:rsid w:val="001A1EC6"/>
    <w:rsid w:val="001C42A5"/>
    <w:rsid w:val="001E50F3"/>
    <w:rsid w:val="00245E3C"/>
    <w:rsid w:val="00256A05"/>
    <w:rsid w:val="00261FC8"/>
    <w:rsid w:val="0029383C"/>
    <w:rsid w:val="002E2C1E"/>
    <w:rsid w:val="003033B2"/>
    <w:rsid w:val="00306435"/>
    <w:rsid w:val="00325961"/>
    <w:rsid w:val="00356B19"/>
    <w:rsid w:val="003870C8"/>
    <w:rsid w:val="004074D3"/>
    <w:rsid w:val="0044786D"/>
    <w:rsid w:val="004530B6"/>
    <w:rsid w:val="004561AF"/>
    <w:rsid w:val="00466CD5"/>
    <w:rsid w:val="0046773C"/>
    <w:rsid w:val="00485736"/>
    <w:rsid w:val="00492BB9"/>
    <w:rsid w:val="004B71FE"/>
    <w:rsid w:val="004C1CF2"/>
    <w:rsid w:val="0051087A"/>
    <w:rsid w:val="005A5B81"/>
    <w:rsid w:val="005E34AC"/>
    <w:rsid w:val="00615351"/>
    <w:rsid w:val="00615F9F"/>
    <w:rsid w:val="006349BE"/>
    <w:rsid w:val="0064040F"/>
    <w:rsid w:val="006447F1"/>
    <w:rsid w:val="00645AF9"/>
    <w:rsid w:val="006C2329"/>
    <w:rsid w:val="006D69C4"/>
    <w:rsid w:val="00745FFA"/>
    <w:rsid w:val="00761D9D"/>
    <w:rsid w:val="00777B6F"/>
    <w:rsid w:val="007D7236"/>
    <w:rsid w:val="007E06F2"/>
    <w:rsid w:val="00812FDD"/>
    <w:rsid w:val="00833328"/>
    <w:rsid w:val="00863026"/>
    <w:rsid w:val="00892A12"/>
    <w:rsid w:val="008E15BE"/>
    <w:rsid w:val="008F6F4E"/>
    <w:rsid w:val="00903354"/>
    <w:rsid w:val="00963475"/>
    <w:rsid w:val="00972E2B"/>
    <w:rsid w:val="009A0B97"/>
    <w:rsid w:val="009C5064"/>
    <w:rsid w:val="00A15C81"/>
    <w:rsid w:val="00A24181"/>
    <w:rsid w:val="00A37ADB"/>
    <w:rsid w:val="00A37FDF"/>
    <w:rsid w:val="00A77BB1"/>
    <w:rsid w:val="00A871DE"/>
    <w:rsid w:val="00AE24D4"/>
    <w:rsid w:val="00AE36C6"/>
    <w:rsid w:val="00B575BC"/>
    <w:rsid w:val="00BA1AC7"/>
    <w:rsid w:val="00BB0A11"/>
    <w:rsid w:val="00BB14B7"/>
    <w:rsid w:val="00BB65DC"/>
    <w:rsid w:val="00BB71B0"/>
    <w:rsid w:val="00C01B37"/>
    <w:rsid w:val="00C03F62"/>
    <w:rsid w:val="00CA299A"/>
    <w:rsid w:val="00CB53A5"/>
    <w:rsid w:val="00D003B1"/>
    <w:rsid w:val="00D62C05"/>
    <w:rsid w:val="00D66A0A"/>
    <w:rsid w:val="00D721BF"/>
    <w:rsid w:val="00D72D96"/>
    <w:rsid w:val="00D81980"/>
    <w:rsid w:val="00DB6DF9"/>
    <w:rsid w:val="00DE2007"/>
    <w:rsid w:val="00DF28EA"/>
    <w:rsid w:val="00E670EC"/>
    <w:rsid w:val="00EC0675"/>
    <w:rsid w:val="00ED1045"/>
    <w:rsid w:val="00EE6172"/>
    <w:rsid w:val="00F274E4"/>
    <w:rsid w:val="00F40727"/>
    <w:rsid w:val="00F56818"/>
    <w:rsid w:val="00F97982"/>
    <w:rsid w:val="67C688AE"/>
    <w:rsid w:val="69842E6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99689C"/>
  <w15:docId w15:val="{2853B385-BDDD-4A98-A83C-6B7984DF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3475"/>
    <w:rPr>
      <w:rFonts w:eastAsiaTheme="minorHAnsi"/>
    </w:rPr>
  </w:style>
  <w:style w:type="paragraph" w:styleId="Heading1">
    <w:name w:val="heading 1"/>
    <w:next w:val="DHHSbody"/>
    <w:link w:val="Heading1Char"/>
    <w:uiPriority w:val="9"/>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9"/>
    <w:semiHidden/>
    <w:unhideWhenUsed/>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9"/>
    <w:semiHidden/>
    <w:unhideWhenUsed/>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semiHidden/>
    <w:unhideWhenUsed/>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unhideWhenUsed/>
    <w:qFormat/>
    <w:rsid w:val="003744CF"/>
    <w:pPr>
      <w:spacing w:before="240" w:after="60"/>
      <w:outlineLvl w:val="4"/>
    </w:pPr>
    <w:rPr>
      <w:rFonts w:eastAsia="MS Mincho"/>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9"/>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pPr>
      <w:spacing w:after="60"/>
      <w:jc w:val="center"/>
    </w:pPr>
    <w:rPr>
      <w:rFonts w:eastAsia="Calibri"/>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style>
  <w:style w:type="numbering" w:customStyle="1" w:styleId="ZZNumbersdigit">
    <w:name w:val="ZZ Numbers digit"/>
    <w:rsid w:val="00F722FC"/>
  </w:style>
  <w:style w:type="numbering" w:customStyle="1" w:styleId="ZZQuotebullets">
    <w:name w:val="ZZ Quote bullets"/>
    <w:basedOn w:val="ZZNumbersdigit"/>
    <w:rsid w:val="008E7B49"/>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6"/>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6"/>
      </w:numPr>
    </w:pPr>
  </w:style>
  <w:style w:type="paragraph" w:customStyle="1" w:styleId="DHHSnumberlowerroman">
    <w:name w:val="DHHS number lower roman"/>
    <w:basedOn w:val="DHHSbody"/>
    <w:uiPriority w:val="3"/>
    <w:rsid w:val="00721CFB"/>
    <w:pPr>
      <w:tabs>
        <w:tab w:val="num" w:pos="720"/>
      </w:tabs>
      <w:ind w:left="720" w:hanging="720"/>
    </w:pPr>
  </w:style>
  <w:style w:type="paragraph" w:customStyle="1" w:styleId="DHHSnumberlowerromanindent">
    <w:name w:val="DHHS number lower roman indent"/>
    <w:basedOn w:val="DHHSbody"/>
    <w:uiPriority w:val="3"/>
    <w:rsid w:val="00721CFB"/>
    <w:pPr>
      <w:tabs>
        <w:tab w:val="num" w:pos="1440"/>
      </w:tabs>
      <w:ind w:left="1440" w:hanging="720"/>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style>
  <w:style w:type="numbering" w:customStyle="1" w:styleId="ZZNumbersloweralpha">
    <w:name w:val="ZZ Numbers lower alpha"/>
    <w:basedOn w:val="NoList"/>
    <w:rsid w:val="00721CFB"/>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semiHidden/>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tabs>
        <w:tab w:val="num" w:pos="720"/>
      </w:tabs>
      <w:spacing w:after="60"/>
      <w:ind w:left="720" w:hanging="72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ED1636"/>
    <w:pPr>
      <w:spacing w:before="60" w:after="120" w:line="240" w:lineRule="atLeast"/>
    </w:pPr>
    <w:rPr>
      <w:rFonts w:asciiTheme="minorHAnsi" w:eastAsia="Times New Roman" w:hAnsiTheme="minorHAnsi" w:cs="Times New Roman"/>
      <w:color w:val="000000" w:themeColor="text1"/>
      <w:sz w:val="20"/>
      <w:szCs w:val="20"/>
      <w:lang w:eastAsia="en-US"/>
    </w:rPr>
  </w:style>
  <w:style w:type="character" w:customStyle="1" w:styleId="BodyTextChar">
    <w:name w:val="Body Text Char"/>
    <w:basedOn w:val="DefaultParagraphFont"/>
    <w:link w:val="BodyText"/>
    <w:rsid w:val="00ED1636"/>
    <w:rPr>
      <w:rFonts w:asciiTheme="minorHAnsi" w:hAnsiTheme="minorHAnsi"/>
      <w:color w:val="000000" w:themeColor="text1"/>
      <w:lang w:eastAsia="en-US"/>
    </w:rPr>
  </w:style>
  <w:style w:type="paragraph" w:styleId="Revision">
    <w:name w:val="Revision"/>
    <w:hidden/>
    <w:uiPriority w:val="71"/>
    <w:rsid w:val="00254271"/>
    <w:rPr>
      <w:rFonts w:eastAsiaTheme="minorHAnsi"/>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styleId="UnresolvedMention">
    <w:name w:val="Unresolved Mention"/>
    <w:basedOn w:val="DefaultParagraphFont"/>
    <w:uiPriority w:val="99"/>
    <w:rsid w:val="00930D55"/>
    <w:rPr>
      <w:color w:val="605E5C"/>
      <w:shd w:val="clear" w:color="auto" w:fill="E1DFDD"/>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customStyle="1" w:styleId="heading1blue">
    <w:name w:val="# heading 1 blue"/>
    <w:basedOn w:val="Normal"/>
    <w:next w:val="Normal"/>
    <w:qFormat/>
    <w:rsid w:val="00EE6172"/>
    <w:pPr>
      <w:keepNext/>
      <w:spacing w:before="240" w:after="120"/>
    </w:pPr>
    <w:rPr>
      <w:rFonts w:ascii="Arial" w:eastAsia="Times New Roman" w:hAnsi="Arial" w:cs="Arial"/>
      <w:color w:val="000000" w:themeColor="tex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5682">
      <w:bodyDiv w:val="1"/>
      <w:marLeft w:val="0"/>
      <w:marRight w:val="0"/>
      <w:marTop w:val="0"/>
      <w:marBottom w:val="0"/>
      <w:divBdr>
        <w:top w:val="none" w:sz="0" w:space="0" w:color="auto"/>
        <w:left w:val="none" w:sz="0" w:space="0" w:color="auto"/>
        <w:bottom w:val="none" w:sz="0" w:space="0" w:color="auto"/>
        <w:right w:val="none" w:sz="0" w:space="0" w:color="auto"/>
      </w:divBdr>
    </w:div>
    <w:div w:id="1134640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business.vic.gov.au/disputes-disasters-and-succession-planning/covid-safe-business/creating-a-covid-safe-workplac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hhs.vic.gov.au/business-industry-stage-4-restrictions-covid-1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s://www.business.vic.gov.au/disputes-disasters-and-succession-planning/covid-safe-business/creating-a-covid-safe-workpla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8A721D8B13B4A93D0DC80F002070B" ma:contentTypeVersion="10" ma:contentTypeDescription="Create a new document." ma:contentTypeScope="" ma:versionID="84487b86e5b8372277e406f1975c4d3b">
  <xsd:schema xmlns:xsd="http://www.w3.org/2001/XMLSchema" xmlns:xs="http://www.w3.org/2001/XMLSchema" xmlns:p="http://schemas.microsoft.com/office/2006/metadata/properties" xmlns:ns2="ac8de15f-3115-42af-aacc-691ee84cf5fb" xmlns:ns3="1ab89d87-4073-4f1c-85f3-5c65bdf24cb1" targetNamespace="http://schemas.microsoft.com/office/2006/metadata/properties" ma:root="true" ma:fieldsID="121713ebfb0f7b94331149ccb4c83acf" ns2:_="" ns3:_="">
    <xsd:import namespace="ac8de15f-3115-42af-aacc-691ee84cf5fb"/>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de15f-3115-42af-aacc-691ee84c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9EM1RuleCupSQ68SmW8tyEn0j6Q==">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</go:docsCustomData>
</go:gDocsCustomXmlDataStorage>
</file>

<file path=customXml/item5.xml>��< ? x m l   v e r s i o n = " 1 . 0 "   e n c o d i n g = " u t f - 1 6 " ? > < K a p i s h F i l e n a m e T o U r i M a p p i n g s   x m l n s : x s i = " h t t p : / / w w w . w 3 . o r g / 2 0 0 1 / X M L S c h e m a - i n s t a n c e "   x m l n s : x s d = " h t t p : / / w w w . w 3 . o r g / 2 0 0 1 / X M L 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F93CC-9203-4356-8B04-72E153B6674C}">
  <ds:schemaRefs>
    <ds:schemaRef ds:uri="http://purl.org/dc/elements/1.1/"/>
    <ds:schemaRef ds:uri="http://schemas.microsoft.com/office/2006/metadata/properties"/>
    <ds:schemaRef ds:uri="ac8de15f-3115-42af-aacc-691ee84cf5f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b89d87-4073-4f1c-85f3-5c65bdf24cb1"/>
    <ds:schemaRef ds:uri="http://www.w3.org/XML/1998/namespace"/>
    <ds:schemaRef ds:uri="http://purl.org/dc/dcmitype/"/>
  </ds:schemaRefs>
</ds:datastoreItem>
</file>

<file path=customXml/itemProps2.xml><?xml version="1.0" encoding="utf-8"?>
<ds:datastoreItem xmlns:ds="http://schemas.openxmlformats.org/officeDocument/2006/customXml" ds:itemID="{688A3994-7FB5-4401-8043-8BB60E69DA84}">
  <ds:schemaRefs>
    <ds:schemaRef ds:uri="http://schemas.microsoft.com/sharepoint/v3/contenttype/forms"/>
  </ds:schemaRefs>
</ds:datastoreItem>
</file>

<file path=customXml/itemProps3.xml><?xml version="1.0" encoding="utf-8"?>
<ds:datastoreItem xmlns:ds="http://schemas.openxmlformats.org/officeDocument/2006/customXml" ds:itemID="{DE9AA1E7-E53E-4C0F-8DA3-8A8E29087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de15f-3115-42af-aacc-691ee84cf5fb"/>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CAB8BC0-9C88-4270-9D9B-2DDEC3FE201F}">
  <ds:schemaRefs>
    <ds:schemaRef ds:uri="http://www.w3.org/2001/XMLSchema"/>
  </ds:schemaRefs>
</ds:datastoreItem>
</file>

<file path=customXml/itemProps6.xml><?xml version="1.0" encoding="utf-8"?>
<ds:datastoreItem xmlns:ds="http://schemas.openxmlformats.org/officeDocument/2006/customXml" ds:itemID="{B62EE23C-CE41-4172-8726-552543E6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1296</Words>
  <Characters>7389</Characters>
  <Application>Microsoft Office Word</Application>
  <DocSecurity>0</DocSecurity>
  <Lines>61</Lines>
  <Paragraphs>17</Paragraphs>
  <ScaleCrop>false</ScaleCrop>
  <Company>PricewaterhouseCoopers</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Eleanor Lynch (DHHS)</dc:creator>
  <cp:lastModifiedBy>Caroline J Potter (DJPR)</cp:lastModifiedBy>
  <cp:revision>4</cp:revision>
  <dcterms:created xsi:type="dcterms:W3CDTF">2020-08-07T08:06:00Z</dcterms:created>
  <dcterms:modified xsi:type="dcterms:W3CDTF">2020-08-07T14:02:00Z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0x010100F088A721D8B13B4A93D0DC80F002070B</vt:lpwstr>
  </property>
  <property fmtid="{D5CDD505-2E9C-101B-9397-08002B2CF9AE}" pid="4" name="ComplianceAssetId">
    <vt:lpwstr/>
  </property>
  <property fmtid="{D5CDD505-2E9C-101B-9397-08002B2CF9AE}" pid="5" name="DEDJTRSection">
    <vt:lpwstr/>
  </property>
  <property fmtid="{D5CDD505-2E9C-101B-9397-08002B2CF9AE}" pid="6" name="DEDJTRBranch">
    <vt:lpwstr/>
  </property>
  <property fmtid="{D5CDD505-2E9C-101B-9397-08002B2CF9AE}" pid="7" name="DEDJTRGroup">
    <vt:lpwstr/>
  </property>
  <property fmtid="{D5CDD505-2E9C-101B-9397-08002B2CF9AE}" pid="8" name="DEDJTRSecurityClassification">
    <vt:lpwstr/>
  </property>
  <property fmtid="{D5CDD505-2E9C-101B-9397-08002B2CF9AE}" pid="9" name="DEDJTRDivision">
    <vt:lpwstr/>
  </property>
  <property fmtid="{D5CDD505-2E9C-101B-9397-08002B2CF9AE}" pid="10" name="MSIP_Label_a0c8a985-0a2b-4d80-962b-fbab263ca2b4_Enabled">
    <vt:lpwstr>True</vt:lpwstr>
  </property>
  <property fmtid="{D5CDD505-2E9C-101B-9397-08002B2CF9AE}" pid="11" name="MSIP_Label_a0c8a985-0a2b-4d80-962b-fbab263ca2b4_SiteId">
    <vt:lpwstr>722ea0be-3e1c-4b11-ad6f-9401d6856e24</vt:lpwstr>
  </property>
  <property fmtid="{D5CDD505-2E9C-101B-9397-08002B2CF9AE}" pid="12" name="MSIP_Label_a0c8a985-0a2b-4d80-962b-fbab263ca2b4_Owner">
    <vt:lpwstr>tess.flottmann@dpc.vic.gov.au</vt:lpwstr>
  </property>
  <property fmtid="{D5CDD505-2E9C-101B-9397-08002B2CF9AE}" pid="13" name="MSIP_Label_a0c8a985-0a2b-4d80-962b-fbab263ca2b4_SetDate">
    <vt:lpwstr>2020-08-07T05:27:23.6500475Z</vt:lpwstr>
  </property>
  <property fmtid="{D5CDD505-2E9C-101B-9397-08002B2CF9AE}" pid="14" name="MSIP_Label_a0c8a985-0a2b-4d80-962b-fbab263ca2b4_Name">
    <vt:lpwstr>Unofficial</vt:lpwstr>
  </property>
  <property fmtid="{D5CDD505-2E9C-101B-9397-08002B2CF9AE}" pid="15" name="MSIP_Label_a0c8a985-0a2b-4d80-962b-fbab263ca2b4_Application">
    <vt:lpwstr>Microsoft Azure Information Protection</vt:lpwstr>
  </property>
  <property fmtid="{D5CDD505-2E9C-101B-9397-08002B2CF9AE}" pid="16" name="MSIP_Label_a0c8a985-0a2b-4d80-962b-fbab263ca2b4_Extended_MSFT_Method">
    <vt:lpwstr>Manual</vt:lpwstr>
  </property>
  <property fmtid="{D5CDD505-2E9C-101B-9397-08002B2CF9AE}" pid="17" name="MSIP_Label_f6c7d016-c0e8-4bc1-9071-158a5ecbe94b_Enabled">
    <vt:lpwstr>True</vt:lpwstr>
  </property>
  <property fmtid="{D5CDD505-2E9C-101B-9397-08002B2CF9AE}" pid="18" name="MSIP_Label_f6c7d016-c0e8-4bc1-9071-158a5ecbe94b_SiteId">
    <vt:lpwstr>c0e0601f-0fac-449c-9c88-a104c4eb9f28</vt:lpwstr>
  </property>
  <property fmtid="{D5CDD505-2E9C-101B-9397-08002B2CF9AE}" pid="19" name="MSIP_Label_f6c7d016-c0e8-4bc1-9071-158a5ecbe94b_Owner">
    <vt:lpwstr>Kelly.Sykes@safercare.vic.gov.au</vt:lpwstr>
  </property>
  <property fmtid="{D5CDD505-2E9C-101B-9397-08002B2CF9AE}" pid="20" name="MSIP_Label_f6c7d016-c0e8-4bc1-9071-158a5ecbe94b_SetDate">
    <vt:lpwstr>2020-07-10T06:48:29.2037630Z</vt:lpwstr>
  </property>
  <property fmtid="{D5CDD505-2E9C-101B-9397-08002B2CF9AE}" pid="21" name="MSIP_Label_f6c7d016-c0e8-4bc1-9071-158a5ecbe94b_Name">
    <vt:lpwstr>OFFICIAL - Sensitive</vt:lpwstr>
  </property>
  <property fmtid="{D5CDD505-2E9C-101B-9397-08002B2CF9AE}" pid="22" name="MSIP_Label_f6c7d016-c0e8-4bc1-9071-158a5ecbe94b_Application">
    <vt:lpwstr>Microsoft Azure Information Protection</vt:lpwstr>
  </property>
  <property fmtid="{D5CDD505-2E9C-101B-9397-08002B2CF9AE}" pid="23" name="MSIP_Label_f6c7d016-c0e8-4bc1-9071-158a5ecbe94b_Extended_MSFT_Method">
    <vt:lpwstr>Manual</vt:lpwstr>
  </property>
  <property fmtid="{D5CDD505-2E9C-101B-9397-08002B2CF9AE}" pid="24" name="Sensitivity">
    <vt:lpwstr>Unofficial OFFICIAL - Sensitive</vt:lpwstr>
  </property>
</Properties>
</file>